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7E3D" w14:textId="77777777" w:rsidR="00650162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650162" w:rsidRPr="00FF3E6D">
        <w:rPr>
          <w:b/>
          <w:sz w:val="22"/>
          <w:szCs w:val="22"/>
        </w:rPr>
        <w:t>1.</w:t>
      </w:r>
      <w:r w:rsidR="00650162" w:rsidRPr="00FF3E6D">
        <w:rPr>
          <w:b/>
          <w:sz w:val="22"/>
          <w:szCs w:val="22"/>
          <w:u w:val="single"/>
        </w:rPr>
        <w:t xml:space="preserve"> Identifikace látky/směsi a společnosti/podniku</w:t>
      </w:r>
    </w:p>
    <w:p w14:paraId="585D7E3E" w14:textId="77777777" w:rsidR="007A63ED" w:rsidRPr="007A63ED" w:rsidRDefault="00650162" w:rsidP="007A63ED">
      <w:pPr>
        <w:pStyle w:val="Odstavecseseznamem"/>
        <w:numPr>
          <w:ilvl w:val="1"/>
          <w:numId w:val="6"/>
        </w:numPr>
        <w:spacing w:after="120"/>
        <w:rPr>
          <w:b/>
          <w:sz w:val="22"/>
          <w:szCs w:val="22"/>
        </w:rPr>
      </w:pPr>
      <w:r w:rsidRPr="007A63ED">
        <w:rPr>
          <w:b/>
          <w:sz w:val="22"/>
          <w:szCs w:val="22"/>
        </w:rPr>
        <w:t>Identifikátor výrobku</w:t>
      </w:r>
    </w:p>
    <w:p w14:paraId="585D7E3F" w14:textId="77777777" w:rsidR="00650162" w:rsidRPr="007A63ED" w:rsidRDefault="007A63ED" w:rsidP="007A63ED">
      <w:pPr>
        <w:pStyle w:val="Odstavecseseznamem"/>
        <w:spacing w:after="120"/>
        <w:ind w:left="405"/>
        <w:rPr>
          <w:b/>
          <w:sz w:val="22"/>
          <w:szCs w:val="22"/>
        </w:rPr>
      </w:pPr>
      <w:r w:rsidRPr="007A63ED">
        <w:rPr>
          <w:sz w:val="22"/>
          <w:szCs w:val="22"/>
        </w:rPr>
        <w:t>Obchodní název: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91CAA">
        <w:rPr>
          <w:b/>
          <w:sz w:val="22"/>
          <w:szCs w:val="22"/>
        </w:rPr>
        <w:t xml:space="preserve">Excel </w:t>
      </w:r>
      <w:proofErr w:type="spellStart"/>
      <w:r w:rsidR="00391CAA">
        <w:rPr>
          <w:b/>
          <w:sz w:val="22"/>
          <w:szCs w:val="22"/>
        </w:rPr>
        <w:t>Eco</w:t>
      </w:r>
      <w:proofErr w:type="spellEnd"/>
      <w:r w:rsidR="00B70806" w:rsidRPr="007A63ED">
        <w:rPr>
          <w:b/>
          <w:sz w:val="22"/>
          <w:szCs w:val="22"/>
        </w:rPr>
        <w:t xml:space="preserve"> </w:t>
      </w:r>
    </w:p>
    <w:p w14:paraId="585D7E40" w14:textId="77777777" w:rsidR="00DE46A9" w:rsidRPr="00DE46A9" w:rsidRDefault="00650162" w:rsidP="00DE46A9">
      <w:pPr>
        <w:jc w:val="both"/>
        <w:rPr>
          <w:b/>
          <w:bCs/>
          <w:color w:val="000000"/>
          <w:sz w:val="22"/>
          <w:szCs w:val="22"/>
        </w:rPr>
      </w:pPr>
      <w:r w:rsidRPr="00FF3E6D">
        <w:rPr>
          <w:b/>
          <w:sz w:val="22"/>
          <w:szCs w:val="22"/>
        </w:rPr>
        <w:t xml:space="preserve">1.2. </w:t>
      </w:r>
      <w:r w:rsidR="00DE46A9" w:rsidRPr="00DE46A9">
        <w:rPr>
          <w:b/>
          <w:bCs/>
          <w:color w:val="000000"/>
          <w:sz w:val="22"/>
          <w:szCs w:val="22"/>
        </w:rPr>
        <w:t>Příslušná určená použití látky ne</w:t>
      </w:r>
      <w:r w:rsidR="00DE46A9">
        <w:rPr>
          <w:b/>
          <w:bCs/>
          <w:color w:val="000000"/>
          <w:sz w:val="22"/>
          <w:szCs w:val="22"/>
        </w:rPr>
        <w:t>bo směsi a nedoporučená použití</w:t>
      </w:r>
      <w:r w:rsidR="00DE46A9" w:rsidRPr="00DE46A9">
        <w:rPr>
          <w:b/>
          <w:bCs/>
          <w:color w:val="000000"/>
          <w:sz w:val="22"/>
          <w:szCs w:val="22"/>
        </w:rPr>
        <w:t xml:space="preserve"> </w:t>
      </w:r>
    </w:p>
    <w:p w14:paraId="585D7E41" w14:textId="77777777" w:rsidR="00650162" w:rsidRDefault="00DE46A9" w:rsidP="00DE46A9">
      <w:pPr>
        <w:ind w:firstLine="425"/>
        <w:jc w:val="both"/>
        <w:rPr>
          <w:sz w:val="22"/>
          <w:szCs w:val="22"/>
        </w:rPr>
      </w:pPr>
      <w:r w:rsidRPr="00DE46A9">
        <w:rPr>
          <w:sz w:val="22"/>
          <w:szCs w:val="22"/>
        </w:rPr>
        <w:t>Doporučená použití:</w:t>
      </w:r>
      <w:r>
        <w:rPr>
          <w:b/>
          <w:sz w:val="22"/>
          <w:szCs w:val="22"/>
        </w:rPr>
        <w:tab/>
      </w:r>
      <w:r w:rsidR="007C7F42" w:rsidRPr="004C3993">
        <w:rPr>
          <w:sz w:val="22"/>
          <w:szCs w:val="22"/>
        </w:rPr>
        <w:t xml:space="preserve">přípravek je určen pro praní </w:t>
      </w:r>
      <w:r w:rsidR="00B01C50">
        <w:rPr>
          <w:sz w:val="22"/>
          <w:szCs w:val="22"/>
        </w:rPr>
        <w:t>prádla a textilu</w:t>
      </w:r>
    </w:p>
    <w:p w14:paraId="585D7E42" w14:textId="77777777" w:rsidR="00DE46A9" w:rsidRPr="00FF3E6D" w:rsidRDefault="00DE46A9" w:rsidP="00263A9F">
      <w:pPr>
        <w:spacing w:after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Nedoporučená použití:</w:t>
      </w:r>
      <w:r>
        <w:rPr>
          <w:sz w:val="22"/>
          <w:szCs w:val="22"/>
        </w:rPr>
        <w:tab/>
        <w:t xml:space="preserve">nevhodné pro praní </w:t>
      </w:r>
      <w:r w:rsidRPr="00FF3E6D">
        <w:rPr>
          <w:sz w:val="22"/>
          <w:szCs w:val="22"/>
        </w:rPr>
        <w:t>vlny a hedvábí</w:t>
      </w:r>
    </w:p>
    <w:p w14:paraId="585D7E43" w14:textId="77777777" w:rsidR="00650162" w:rsidRPr="00FF3E6D" w:rsidRDefault="00650162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1.3. Podrobné údaje o dodavateli bezpečnostního listu</w:t>
      </w:r>
    </w:p>
    <w:p w14:paraId="585D7E44" w14:textId="77777777" w:rsidR="00B75E4D" w:rsidRPr="00FF3E6D" w:rsidRDefault="00BB6E15" w:rsidP="005F552A">
      <w:pPr>
        <w:ind w:left="426"/>
        <w:jc w:val="both"/>
        <w:rPr>
          <w:sz w:val="22"/>
          <w:szCs w:val="22"/>
        </w:rPr>
      </w:pPr>
      <w:r w:rsidRPr="00FF3E6D">
        <w:rPr>
          <w:sz w:val="22"/>
          <w:szCs w:val="22"/>
        </w:rPr>
        <w:t xml:space="preserve">výrobce: </w:t>
      </w:r>
      <w:r w:rsidR="00B75E4D" w:rsidRPr="00FF3E6D">
        <w:rPr>
          <w:sz w:val="22"/>
          <w:szCs w:val="22"/>
        </w:rPr>
        <w:tab/>
      </w:r>
      <w:r w:rsidR="00B75E4D" w:rsidRPr="00FF3E6D">
        <w:rPr>
          <w:sz w:val="22"/>
          <w:szCs w:val="22"/>
        </w:rPr>
        <w:tab/>
      </w:r>
      <w:r w:rsidR="00B75E4D" w:rsidRPr="00FF3E6D">
        <w:rPr>
          <w:sz w:val="22"/>
          <w:szCs w:val="22"/>
        </w:rPr>
        <w:tab/>
        <w:t>QALT Rakovník spol. s r.o.</w:t>
      </w:r>
    </w:p>
    <w:p w14:paraId="585D7E45" w14:textId="77777777" w:rsidR="00BB6E15" w:rsidRPr="00FF3E6D" w:rsidRDefault="005F552A" w:rsidP="005F552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6E15" w:rsidRPr="00FF3E6D">
        <w:rPr>
          <w:sz w:val="22"/>
          <w:szCs w:val="22"/>
        </w:rPr>
        <w:t>Zavidov 72, 270 35 PETROVICE</w:t>
      </w:r>
    </w:p>
    <w:p w14:paraId="585D7E46" w14:textId="77777777" w:rsidR="00BB6E15" w:rsidRPr="00FF3E6D" w:rsidRDefault="00BB6E15" w:rsidP="005F552A">
      <w:pPr>
        <w:ind w:left="426"/>
        <w:jc w:val="both"/>
        <w:rPr>
          <w:sz w:val="22"/>
          <w:szCs w:val="22"/>
        </w:rPr>
      </w:pPr>
      <w:r w:rsidRPr="00FF3E6D">
        <w:rPr>
          <w:sz w:val="22"/>
          <w:szCs w:val="22"/>
        </w:rPr>
        <w:t>tel</w:t>
      </w:r>
      <w:r w:rsidR="00B75E4D" w:rsidRPr="00FF3E6D">
        <w:rPr>
          <w:sz w:val="22"/>
          <w:szCs w:val="22"/>
        </w:rPr>
        <w:t>efon</w:t>
      </w:r>
      <w:r w:rsidRPr="00FF3E6D">
        <w:rPr>
          <w:sz w:val="22"/>
          <w:szCs w:val="22"/>
        </w:rPr>
        <w:t>.:</w:t>
      </w:r>
      <w:r w:rsidR="00B75E4D" w:rsidRPr="00FF3E6D">
        <w:rPr>
          <w:sz w:val="22"/>
          <w:szCs w:val="22"/>
        </w:rPr>
        <w:tab/>
      </w:r>
      <w:r w:rsidR="00B75E4D" w:rsidRPr="00FF3E6D">
        <w:rPr>
          <w:sz w:val="22"/>
          <w:szCs w:val="22"/>
        </w:rPr>
        <w:tab/>
      </w:r>
      <w:r w:rsidR="00B75E4D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313 250 371 – 2</w:t>
      </w:r>
    </w:p>
    <w:p w14:paraId="585D7E47" w14:textId="73D1DAA6" w:rsidR="00B75E4D" w:rsidRPr="00FF3E6D" w:rsidRDefault="005F552A" w:rsidP="005F552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odpovědná</w:t>
      </w:r>
      <w:r w:rsidR="00BB6E15" w:rsidRPr="00FF3E6D">
        <w:rPr>
          <w:sz w:val="22"/>
          <w:szCs w:val="22"/>
        </w:rPr>
        <w:t xml:space="preserve"> osoba</w:t>
      </w:r>
      <w:r w:rsidR="00B75E4D" w:rsidRPr="00FF3E6D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75E4D" w:rsidRPr="00FF3E6D">
        <w:rPr>
          <w:sz w:val="22"/>
          <w:szCs w:val="22"/>
        </w:rPr>
        <w:tab/>
      </w:r>
      <w:r w:rsidR="00BB6E15" w:rsidRPr="00FF3E6D">
        <w:rPr>
          <w:sz w:val="22"/>
          <w:szCs w:val="22"/>
        </w:rPr>
        <w:t xml:space="preserve">Ing. </w:t>
      </w:r>
      <w:r w:rsidR="00D322C8">
        <w:rPr>
          <w:sz w:val="22"/>
          <w:szCs w:val="22"/>
        </w:rPr>
        <w:t>Vladimír Mayer</w:t>
      </w:r>
    </w:p>
    <w:p w14:paraId="585D7E48" w14:textId="77777777" w:rsidR="00BB6E15" w:rsidRPr="00FF3E6D" w:rsidRDefault="00B75E4D" w:rsidP="005F552A">
      <w:pPr>
        <w:ind w:left="426"/>
        <w:jc w:val="both"/>
        <w:rPr>
          <w:sz w:val="22"/>
          <w:szCs w:val="22"/>
        </w:rPr>
      </w:pPr>
      <w:r w:rsidRPr="00FF3E6D">
        <w:rPr>
          <w:sz w:val="22"/>
          <w:szCs w:val="22"/>
        </w:rPr>
        <w:t xml:space="preserve">telefon.: </w:t>
      </w:r>
      <w:r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ab/>
        <w:t>313 250 348</w:t>
      </w:r>
    </w:p>
    <w:p w14:paraId="585D7E49" w14:textId="0432FF23" w:rsidR="00BB6E15" w:rsidRPr="00FF3E6D" w:rsidRDefault="005F552A" w:rsidP="00263A9F">
      <w:pPr>
        <w:spacing w:after="6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22C8">
        <w:rPr>
          <w:sz w:val="22"/>
          <w:szCs w:val="22"/>
        </w:rPr>
        <w:t>vladimir.mayer</w:t>
      </w:r>
      <w:r w:rsidR="00BB6E15" w:rsidRPr="00FF3E6D">
        <w:rPr>
          <w:sz w:val="22"/>
          <w:szCs w:val="22"/>
        </w:rPr>
        <w:t>@qalt.cz</w:t>
      </w:r>
    </w:p>
    <w:p w14:paraId="585D7E4A" w14:textId="77777777" w:rsidR="00650162" w:rsidRPr="00FF3E6D" w:rsidRDefault="00650162" w:rsidP="00530D2D">
      <w:pPr>
        <w:rPr>
          <w:sz w:val="22"/>
          <w:szCs w:val="22"/>
        </w:rPr>
      </w:pPr>
      <w:r w:rsidRPr="00FF3E6D">
        <w:rPr>
          <w:b/>
          <w:sz w:val="22"/>
          <w:szCs w:val="22"/>
        </w:rPr>
        <w:t>1.4. Telefonní číslo pro naléhavé situace v</w:t>
      </w:r>
      <w:r w:rsidR="00781953" w:rsidRPr="00FF3E6D">
        <w:rPr>
          <w:b/>
          <w:sz w:val="22"/>
          <w:szCs w:val="22"/>
        </w:rPr>
        <w:t> </w:t>
      </w:r>
      <w:r w:rsidRPr="00FF3E6D">
        <w:rPr>
          <w:b/>
          <w:sz w:val="22"/>
          <w:szCs w:val="22"/>
        </w:rPr>
        <w:t>ČR</w:t>
      </w:r>
    </w:p>
    <w:p w14:paraId="585D7E4B" w14:textId="77777777" w:rsidR="00530D2D" w:rsidRDefault="00781953" w:rsidP="00530D2D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Toxikologické informační středisko, N</w:t>
      </w:r>
      <w:r w:rsidR="00530D2D">
        <w:rPr>
          <w:sz w:val="22"/>
          <w:szCs w:val="22"/>
        </w:rPr>
        <w:t xml:space="preserve">a Bojišti 1, 128 08 Praha 2 </w:t>
      </w:r>
    </w:p>
    <w:p w14:paraId="585D7E4C" w14:textId="77777777" w:rsidR="00781953" w:rsidRPr="00FF3E6D" w:rsidRDefault="00781953" w:rsidP="00530D2D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tel: 224 919 293, 224 915 402, 224 914 575 (24 hod/den)</w:t>
      </w:r>
    </w:p>
    <w:p w14:paraId="585D7E4D" w14:textId="77777777" w:rsidR="00650162" w:rsidRPr="00FF3E6D" w:rsidRDefault="00650162">
      <w:pPr>
        <w:rPr>
          <w:sz w:val="22"/>
          <w:szCs w:val="22"/>
        </w:rPr>
      </w:pPr>
    </w:p>
    <w:p w14:paraId="585D7E4E" w14:textId="77777777" w:rsidR="00650162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650162" w:rsidRPr="00FF3E6D">
        <w:rPr>
          <w:b/>
          <w:sz w:val="22"/>
          <w:szCs w:val="22"/>
        </w:rPr>
        <w:t xml:space="preserve">2. </w:t>
      </w:r>
      <w:r w:rsidR="00650162" w:rsidRPr="00FF3E6D">
        <w:rPr>
          <w:b/>
          <w:sz w:val="22"/>
          <w:szCs w:val="22"/>
          <w:u w:val="single"/>
        </w:rPr>
        <w:t>Identifikace nebezpečnosti</w:t>
      </w:r>
    </w:p>
    <w:p w14:paraId="585D7E4F" w14:textId="77777777" w:rsidR="00E16406" w:rsidRPr="00FF3E6D" w:rsidRDefault="00650162" w:rsidP="004814F3">
      <w:pPr>
        <w:tabs>
          <w:tab w:val="left" w:pos="3495"/>
        </w:tabs>
        <w:spacing w:after="60"/>
        <w:rPr>
          <w:sz w:val="22"/>
          <w:szCs w:val="22"/>
        </w:rPr>
      </w:pPr>
      <w:r w:rsidRPr="00FF3E6D">
        <w:rPr>
          <w:b/>
          <w:sz w:val="22"/>
          <w:szCs w:val="22"/>
        </w:rPr>
        <w:t>2.1. Klasifikace látky nebo směsi</w:t>
      </w:r>
      <w:r w:rsidR="00B91024">
        <w:rPr>
          <w:b/>
          <w:sz w:val="22"/>
          <w:szCs w:val="22"/>
        </w:rPr>
        <w:tab/>
      </w:r>
    </w:p>
    <w:p w14:paraId="585D7E50" w14:textId="5C629A29" w:rsidR="0070067A" w:rsidRPr="00FF3E6D" w:rsidRDefault="00117B2D" w:rsidP="004814F3">
      <w:pPr>
        <w:spacing w:after="60"/>
        <w:ind w:left="425"/>
        <w:jc w:val="both"/>
        <w:rPr>
          <w:sz w:val="22"/>
          <w:szCs w:val="22"/>
        </w:rPr>
      </w:pPr>
      <w:proofErr w:type="spellStart"/>
      <w:r w:rsidRPr="00117B2D">
        <w:rPr>
          <w:color w:val="000000"/>
          <w:sz w:val="22"/>
          <w:szCs w:val="22"/>
        </w:rPr>
        <w:t>Eye</w:t>
      </w:r>
      <w:proofErr w:type="spellEnd"/>
      <w:r w:rsidRPr="00117B2D">
        <w:rPr>
          <w:color w:val="000000"/>
          <w:sz w:val="22"/>
          <w:szCs w:val="22"/>
        </w:rPr>
        <w:t xml:space="preserve"> </w:t>
      </w:r>
      <w:proofErr w:type="spellStart"/>
      <w:r w:rsidR="00DA4994">
        <w:rPr>
          <w:color w:val="000000"/>
          <w:sz w:val="22"/>
          <w:szCs w:val="22"/>
        </w:rPr>
        <w:t>Irrit</w:t>
      </w:r>
      <w:proofErr w:type="spellEnd"/>
      <w:r w:rsidRPr="00117B2D">
        <w:rPr>
          <w:color w:val="000000"/>
          <w:sz w:val="22"/>
          <w:szCs w:val="22"/>
        </w:rPr>
        <w:t xml:space="preserve">. </w:t>
      </w:r>
      <w:r w:rsidR="00DA4994">
        <w:rPr>
          <w:color w:val="000000"/>
          <w:sz w:val="22"/>
          <w:szCs w:val="22"/>
        </w:rPr>
        <w:t>2</w:t>
      </w:r>
      <w:r w:rsidRPr="00117B2D">
        <w:rPr>
          <w:color w:val="000000"/>
          <w:sz w:val="22"/>
          <w:szCs w:val="22"/>
        </w:rPr>
        <w:t>, H31</w:t>
      </w:r>
      <w:r w:rsidR="00DA4994">
        <w:rPr>
          <w:color w:val="000000"/>
          <w:sz w:val="22"/>
          <w:szCs w:val="22"/>
        </w:rPr>
        <w:t>9</w:t>
      </w:r>
    </w:p>
    <w:p w14:paraId="585D7E51" w14:textId="33728FDF" w:rsidR="00650162" w:rsidRDefault="00650162" w:rsidP="00650162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2.2</w:t>
      </w:r>
      <w:r w:rsidRPr="00FF3E6D">
        <w:rPr>
          <w:sz w:val="22"/>
          <w:szCs w:val="22"/>
        </w:rPr>
        <w:t xml:space="preserve">. </w:t>
      </w:r>
      <w:r w:rsidRPr="00FF3E6D">
        <w:rPr>
          <w:b/>
          <w:sz w:val="22"/>
          <w:szCs w:val="22"/>
        </w:rPr>
        <w:t>Prvky označen</w:t>
      </w:r>
      <w:r w:rsidR="00781953" w:rsidRPr="00FF3E6D">
        <w:rPr>
          <w:b/>
          <w:sz w:val="22"/>
          <w:szCs w:val="22"/>
        </w:rPr>
        <w:t>í</w:t>
      </w:r>
    </w:p>
    <w:p w14:paraId="585D7E56" w14:textId="3DD0459B" w:rsidR="00115413" w:rsidRDefault="004E3F0C" w:rsidP="004E3F0C">
      <w:pPr>
        <w:ind w:left="426"/>
        <w:rPr>
          <w:sz w:val="22"/>
          <w:szCs w:val="22"/>
        </w:rPr>
      </w:pPr>
      <w:r>
        <w:rPr>
          <w:sz w:val="22"/>
          <w:szCs w:val="22"/>
        </w:rPr>
        <w:t>Výstražný symbol:</w:t>
      </w:r>
      <w:r w:rsidR="00115413" w:rsidRPr="00115413">
        <w:rPr>
          <w:noProof/>
        </w:rPr>
        <w:t xml:space="preserve"> </w:t>
      </w:r>
    </w:p>
    <w:p w14:paraId="585D7E57" w14:textId="48E20F0D" w:rsidR="00EF73B4" w:rsidRDefault="00D322C8" w:rsidP="004E3F0C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7E464302" wp14:editId="1B9456CB">
            <wp:extent cx="571500" cy="571500"/>
            <wp:effectExtent l="0" t="0" r="0" b="0"/>
            <wp:docPr id="1" name="Obrázek 1" descr="http://www.unece.org/trans/danger/publi/ghs/pictograms/exc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trans/danger/publi/ghs/pictograms/exclam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7E58" w14:textId="41A16573" w:rsidR="004E3F0C" w:rsidRDefault="004E3F0C" w:rsidP="004E3F0C">
      <w:pPr>
        <w:ind w:left="426"/>
        <w:rPr>
          <w:sz w:val="22"/>
          <w:szCs w:val="22"/>
        </w:rPr>
      </w:pPr>
      <w:r>
        <w:rPr>
          <w:sz w:val="22"/>
          <w:szCs w:val="22"/>
        </w:rPr>
        <w:t>Signální slovo: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22C8">
        <w:rPr>
          <w:sz w:val="22"/>
          <w:szCs w:val="22"/>
        </w:rPr>
        <w:t xml:space="preserve"> Varování</w:t>
      </w:r>
    </w:p>
    <w:p w14:paraId="585D7E59" w14:textId="77777777" w:rsidR="004E3F0C" w:rsidRDefault="004E3F0C" w:rsidP="004E3F0C">
      <w:pPr>
        <w:ind w:left="426"/>
        <w:rPr>
          <w:color w:val="000000"/>
          <w:sz w:val="22"/>
          <w:szCs w:val="22"/>
        </w:rPr>
      </w:pPr>
      <w:r w:rsidRPr="004E3F0C">
        <w:rPr>
          <w:color w:val="000000"/>
          <w:sz w:val="22"/>
          <w:szCs w:val="22"/>
        </w:rPr>
        <w:t>Standartní věty o nebezpečnosti:</w:t>
      </w:r>
    </w:p>
    <w:p w14:paraId="585D7E5A" w14:textId="3232CE09" w:rsidR="004E3F0C" w:rsidRPr="00D322C8" w:rsidRDefault="00D322C8" w:rsidP="00CF10DA">
      <w:pPr>
        <w:ind w:left="567"/>
        <w:rPr>
          <w:color w:val="000000"/>
          <w:sz w:val="22"/>
          <w:szCs w:val="22"/>
        </w:rPr>
      </w:pPr>
      <w:r w:rsidRPr="00D322C8">
        <w:rPr>
          <w:sz w:val="22"/>
          <w:szCs w:val="22"/>
        </w:rPr>
        <w:t xml:space="preserve">H319                             </w:t>
      </w:r>
      <w:r>
        <w:rPr>
          <w:sz w:val="22"/>
          <w:szCs w:val="22"/>
        </w:rPr>
        <w:t xml:space="preserve">   </w:t>
      </w:r>
      <w:bookmarkStart w:id="0" w:name="_Hlk527632805"/>
      <w:r w:rsidRPr="00D322C8">
        <w:rPr>
          <w:sz w:val="22"/>
          <w:szCs w:val="22"/>
        </w:rPr>
        <w:t>Způsobuje vážné podráždění očí.</w:t>
      </w:r>
    </w:p>
    <w:p w14:paraId="585D7E5B" w14:textId="77777777" w:rsidR="004E3F0C" w:rsidRPr="004E3F0C" w:rsidRDefault="004E3F0C" w:rsidP="004E3F0C">
      <w:pPr>
        <w:ind w:left="426"/>
        <w:rPr>
          <w:color w:val="000000"/>
          <w:sz w:val="22"/>
          <w:szCs w:val="22"/>
        </w:rPr>
      </w:pPr>
      <w:r w:rsidRPr="004E3F0C">
        <w:rPr>
          <w:color w:val="000000"/>
          <w:sz w:val="22"/>
          <w:szCs w:val="22"/>
        </w:rPr>
        <w:t>Pokyny pro bezpečné zacházení:</w:t>
      </w:r>
    </w:p>
    <w:p w14:paraId="585D7E5C" w14:textId="274D59BD" w:rsidR="004E3F0C" w:rsidRDefault="004E3F0C" w:rsidP="00CF10DA">
      <w:pPr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P102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43317" w:rsidRPr="00B43317">
        <w:rPr>
          <w:color w:val="000000"/>
          <w:sz w:val="22"/>
          <w:szCs w:val="22"/>
        </w:rPr>
        <w:t>Uchovávejte mimo dosah dětí.</w:t>
      </w:r>
    </w:p>
    <w:p w14:paraId="74E22CD2" w14:textId="508C713E" w:rsidR="00D322C8" w:rsidRDefault="00D322C8" w:rsidP="00D322C8">
      <w:pPr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P264                                 </w:t>
      </w:r>
      <w:r w:rsidRPr="008B118E">
        <w:rPr>
          <w:color w:val="000000"/>
          <w:sz w:val="22"/>
          <w:szCs w:val="22"/>
        </w:rPr>
        <w:t xml:space="preserve">Po manipulaci důkladně omyjte </w:t>
      </w:r>
      <w:r w:rsidR="008B118E">
        <w:rPr>
          <w:color w:val="000000"/>
          <w:sz w:val="22"/>
          <w:szCs w:val="22"/>
        </w:rPr>
        <w:t>ruce</w:t>
      </w:r>
      <w:r w:rsidRPr="008B118E">
        <w:rPr>
          <w:color w:val="000000"/>
          <w:sz w:val="22"/>
          <w:szCs w:val="22"/>
        </w:rPr>
        <w:t>.</w:t>
      </w:r>
    </w:p>
    <w:p w14:paraId="585D7E5D" w14:textId="702D4B4C" w:rsidR="004E3F0C" w:rsidRDefault="004E3F0C" w:rsidP="00CF10DA">
      <w:pPr>
        <w:ind w:left="2835" w:hanging="2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P280</w:t>
      </w:r>
      <w:r>
        <w:rPr>
          <w:color w:val="000000"/>
          <w:sz w:val="22"/>
          <w:szCs w:val="22"/>
        </w:rPr>
        <w:tab/>
      </w:r>
      <w:r w:rsidR="00B43317" w:rsidRPr="00B43317">
        <w:rPr>
          <w:color w:val="000000"/>
          <w:sz w:val="22"/>
          <w:szCs w:val="22"/>
        </w:rPr>
        <w:t>Používejte ochranné rukavice.</w:t>
      </w:r>
    </w:p>
    <w:p w14:paraId="585D7E5E" w14:textId="77777777" w:rsidR="004E3F0C" w:rsidRDefault="004E3F0C" w:rsidP="00CF10DA">
      <w:pPr>
        <w:ind w:left="2835" w:hanging="2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P305+P351+P338</w:t>
      </w:r>
      <w:r w:rsidR="00B43317">
        <w:rPr>
          <w:color w:val="000000"/>
          <w:sz w:val="22"/>
          <w:szCs w:val="22"/>
        </w:rPr>
        <w:tab/>
      </w:r>
      <w:r w:rsidR="00B43317" w:rsidRPr="00B43317">
        <w:rPr>
          <w:color w:val="000000"/>
          <w:sz w:val="22"/>
          <w:szCs w:val="22"/>
        </w:rPr>
        <w:t>PŘI ZASAŽENÍ OČÍ: Několik minut opatrně oplachujte vodou. Vyjměte kontaktní čočky, jsou-li nasazeny a pokud je lze vyjmout snadno. Pokračujte ve vyplachování.</w:t>
      </w:r>
    </w:p>
    <w:p w14:paraId="585D7E5F" w14:textId="5A3105FE" w:rsidR="004E3F0C" w:rsidRDefault="00D322C8" w:rsidP="00CF10DA">
      <w:pPr>
        <w:ind w:left="2835" w:hanging="2268"/>
        <w:rPr>
          <w:sz w:val="22"/>
          <w:szCs w:val="22"/>
        </w:rPr>
      </w:pPr>
      <w:r w:rsidRPr="00D322C8">
        <w:rPr>
          <w:sz w:val="22"/>
          <w:szCs w:val="22"/>
        </w:rPr>
        <w:t xml:space="preserve">P337+P313                  </w:t>
      </w:r>
      <w:r>
        <w:rPr>
          <w:sz w:val="22"/>
          <w:szCs w:val="22"/>
        </w:rPr>
        <w:t xml:space="preserve">   </w:t>
      </w:r>
      <w:r w:rsidRPr="00D322C8">
        <w:rPr>
          <w:sz w:val="22"/>
          <w:szCs w:val="22"/>
        </w:rPr>
        <w:t xml:space="preserve"> </w:t>
      </w:r>
      <w:r w:rsidR="00DA3240">
        <w:rPr>
          <w:sz w:val="22"/>
          <w:szCs w:val="22"/>
        </w:rPr>
        <w:t xml:space="preserve"> </w:t>
      </w:r>
      <w:r w:rsidRPr="00D322C8">
        <w:rPr>
          <w:sz w:val="22"/>
          <w:szCs w:val="22"/>
        </w:rPr>
        <w:t>Přetrvává-li podráždění očí: Vyhledejte lékařskou pomoc/ošetření.</w:t>
      </w:r>
    </w:p>
    <w:p w14:paraId="5313F761" w14:textId="51D6D9B9" w:rsidR="00DA3240" w:rsidRPr="00DA3240" w:rsidRDefault="00DA3240" w:rsidP="00CF10DA">
      <w:pPr>
        <w:ind w:left="2835" w:hanging="2268"/>
        <w:rPr>
          <w:color w:val="000000"/>
          <w:sz w:val="22"/>
          <w:szCs w:val="22"/>
        </w:rPr>
      </w:pPr>
      <w:r w:rsidRPr="00DA3240">
        <w:rPr>
          <w:sz w:val="22"/>
          <w:szCs w:val="22"/>
        </w:rPr>
        <w:t xml:space="preserve">P501 </w:t>
      </w:r>
      <w:r>
        <w:rPr>
          <w:sz w:val="22"/>
          <w:szCs w:val="22"/>
        </w:rPr>
        <w:t xml:space="preserve">                                </w:t>
      </w:r>
      <w:r w:rsidRPr="00DA3240">
        <w:rPr>
          <w:sz w:val="22"/>
          <w:szCs w:val="22"/>
        </w:rPr>
        <w:t xml:space="preserve">Odstraňte obsah/obal </w:t>
      </w:r>
      <w:r>
        <w:rPr>
          <w:sz w:val="22"/>
          <w:szCs w:val="22"/>
        </w:rPr>
        <w:t>v rámci komunálního odpadu</w:t>
      </w:r>
      <w:r w:rsidR="006B129F">
        <w:rPr>
          <w:sz w:val="22"/>
          <w:szCs w:val="22"/>
        </w:rPr>
        <w:t>.</w:t>
      </w:r>
      <w:bookmarkEnd w:id="0"/>
    </w:p>
    <w:p w14:paraId="585D7E61" w14:textId="3B5E54A2" w:rsidR="004E3F0C" w:rsidRDefault="004E3F0C" w:rsidP="007166D1">
      <w:pPr>
        <w:ind w:left="426"/>
        <w:rPr>
          <w:sz w:val="22"/>
          <w:szCs w:val="22"/>
        </w:rPr>
      </w:pPr>
      <w:r w:rsidRPr="004E3F0C">
        <w:rPr>
          <w:color w:val="000000"/>
          <w:sz w:val="22"/>
          <w:szCs w:val="22"/>
        </w:rPr>
        <w:t>Doplňkové informace o nebezpečnosti:</w:t>
      </w:r>
      <w:r w:rsidR="007166D1">
        <w:rPr>
          <w:color w:val="000000"/>
          <w:sz w:val="22"/>
          <w:szCs w:val="22"/>
        </w:rPr>
        <w:t xml:space="preserve"> žádné</w:t>
      </w:r>
      <w:r w:rsidR="00291586"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71758304" w14:textId="77777777" w:rsidR="00754AD9" w:rsidRDefault="00291586" w:rsidP="00291586">
      <w:pPr>
        <w:rPr>
          <w:rFonts w:cs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        Nebezpečné složky: </w:t>
      </w:r>
      <w:r w:rsidR="00754AD9" w:rsidRPr="00754AD9">
        <w:rPr>
          <w:sz w:val="22"/>
          <w:szCs w:val="22"/>
        </w:rPr>
        <w:t xml:space="preserve">CAS: 497-19-8 </w:t>
      </w:r>
      <w:r w:rsidRPr="00754AD9">
        <w:rPr>
          <w:rFonts w:cstheme="minorHAnsi"/>
          <w:color w:val="000000"/>
          <w:sz w:val="22"/>
          <w:szCs w:val="22"/>
        </w:rPr>
        <w:t xml:space="preserve">uhličitan sodný, </w:t>
      </w:r>
    </w:p>
    <w:p w14:paraId="27F4734D" w14:textId="48A3CC65" w:rsidR="00754AD9" w:rsidRPr="00754AD9" w:rsidRDefault="00754AD9" w:rsidP="00291586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                                        </w:t>
      </w:r>
      <w:r w:rsidRPr="00754AD9">
        <w:rPr>
          <w:sz w:val="22"/>
          <w:szCs w:val="22"/>
        </w:rPr>
        <w:t xml:space="preserve">CAS: 15630-89-4 </w:t>
      </w:r>
      <w:proofErr w:type="spellStart"/>
      <w:r w:rsidR="00291586" w:rsidRPr="00754AD9">
        <w:rPr>
          <w:rFonts w:cstheme="minorHAnsi"/>
          <w:color w:val="000000"/>
          <w:sz w:val="22"/>
          <w:szCs w:val="22"/>
        </w:rPr>
        <w:t>peruhličitan</w:t>
      </w:r>
      <w:proofErr w:type="spellEnd"/>
      <w:r w:rsidR="00291586" w:rsidRPr="00754AD9">
        <w:rPr>
          <w:rFonts w:cstheme="minorHAnsi"/>
          <w:color w:val="000000"/>
          <w:sz w:val="22"/>
          <w:szCs w:val="22"/>
        </w:rPr>
        <w:t xml:space="preserve"> sodný, </w:t>
      </w:r>
    </w:p>
    <w:p w14:paraId="442A7F41" w14:textId="77777777" w:rsidR="00754AD9" w:rsidRDefault="00754AD9" w:rsidP="00291586">
      <w:pPr>
        <w:rPr>
          <w:rFonts w:cstheme="minorHAnsi"/>
          <w:color w:val="000000"/>
          <w:sz w:val="22"/>
          <w:szCs w:val="22"/>
        </w:rPr>
      </w:pPr>
      <w:r w:rsidRPr="00754AD9">
        <w:rPr>
          <w:rFonts w:cstheme="minorHAnsi"/>
          <w:color w:val="000000"/>
          <w:sz w:val="22"/>
          <w:szCs w:val="22"/>
        </w:rPr>
        <w:t xml:space="preserve">                                         </w:t>
      </w:r>
      <w:r w:rsidRPr="00754AD9">
        <w:rPr>
          <w:sz w:val="22"/>
          <w:szCs w:val="22"/>
        </w:rPr>
        <w:t xml:space="preserve">CAS: 85586-07-8 </w:t>
      </w:r>
      <w:proofErr w:type="spellStart"/>
      <w:r w:rsidR="00291586" w:rsidRPr="00754AD9">
        <w:rPr>
          <w:rFonts w:cstheme="minorHAnsi"/>
          <w:color w:val="000000"/>
          <w:sz w:val="22"/>
          <w:szCs w:val="22"/>
        </w:rPr>
        <w:t>alkylsíran</w:t>
      </w:r>
      <w:proofErr w:type="spellEnd"/>
      <w:r w:rsidR="00291586" w:rsidRPr="00754AD9">
        <w:rPr>
          <w:rFonts w:cstheme="minorHAnsi"/>
          <w:color w:val="000000"/>
          <w:sz w:val="22"/>
          <w:szCs w:val="22"/>
        </w:rPr>
        <w:t xml:space="preserve"> sodný, </w:t>
      </w:r>
    </w:p>
    <w:p w14:paraId="4595968D" w14:textId="77777777" w:rsidR="00754AD9" w:rsidRDefault="00754AD9" w:rsidP="00291586">
      <w:pPr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                                        </w:t>
      </w:r>
      <w:r w:rsidRPr="00754AD9">
        <w:rPr>
          <w:sz w:val="22"/>
          <w:szCs w:val="22"/>
        </w:rPr>
        <w:t xml:space="preserve">CAS: 68439-50-9 </w:t>
      </w:r>
      <w:proofErr w:type="spellStart"/>
      <w:r w:rsidR="00291586" w:rsidRPr="00754AD9">
        <w:rPr>
          <w:rFonts w:cstheme="minorHAnsi"/>
          <w:color w:val="000000"/>
          <w:sz w:val="22"/>
          <w:szCs w:val="22"/>
        </w:rPr>
        <w:t>ethoxylovaný</w:t>
      </w:r>
      <w:proofErr w:type="spellEnd"/>
      <w:r w:rsidR="00291586" w:rsidRPr="00754AD9">
        <w:rPr>
          <w:rFonts w:cstheme="minorHAnsi"/>
          <w:color w:val="000000"/>
          <w:sz w:val="22"/>
          <w:szCs w:val="22"/>
        </w:rPr>
        <w:t xml:space="preserve"> </w:t>
      </w:r>
      <w:r w:rsidR="00291586" w:rsidRPr="00754AD9">
        <w:rPr>
          <w:sz w:val="22"/>
          <w:szCs w:val="22"/>
        </w:rPr>
        <w:t>C12-14</w:t>
      </w:r>
      <w:r>
        <w:rPr>
          <w:sz w:val="22"/>
          <w:szCs w:val="22"/>
        </w:rPr>
        <w:t xml:space="preserve"> </w:t>
      </w:r>
      <w:r w:rsidR="00291586" w:rsidRPr="00754AD9">
        <w:rPr>
          <w:sz w:val="22"/>
          <w:szCs w:val="22"/>
        </w:rPr>
        <w:t xml:space="preserve">alkohol, </w:t>
      </w:r>
    </w:p>
    <w:p w14:paraId="58403424" w14:textId="7F42775A" w:rsidR="00754AD9" w:rsidRDefault="00754AD9" w:rsidP="002915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754AD9">
        <w:rPr>
          <w:sz w:val="22"/>
          <w:szCs w:val="22"/>
        </w:rPr>
        <w:t xml:space="preserve">CAS: 1344-09-8 </w:t>
      </w:r>
      <w:r w:rsidR="00291586" w:rsidRPr="00754AD9">
        <w:rPr>
          <w:sz w:val="22"/>
          <w:szCs w:val="22"/>
        </w:rPr>
        <w:t>křemičitan sodný</w:t>
      </w:r>
    </w:p>
    <w:p w14:paraId="23BFF850" w14:textId="77777777" w:rsidR="00754AD9" w:rsidRPr="00FF3E6D" w:rsidRDefault="00754AD9" w:rsidP="00291586">
      <w:pPr>
        <w:rPr>
          <w:sz w:val="22"/>
          <w:szCs w:val="22"/>
        </w:rPr>
      </w:pPr>
    </w:p>
    <w:p w14:paraId="585D7E62" w14:textId="77777777" w:rsidR="00650162" w:rsidRPr="00FF3E6D" w:rsidRDefault="00650162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2.3 Další nebezpečnost</w:t>
      </w:r>
    </w:p>
    <w:p w14:paraId="585D7E63" w14:textId="77777777" w:rsidR="00650162" w:rsidRDefault="00BF0596" w:rsidP="00EF73B4">
      <w:pPr>
        <w:tabs>
          <w:tab w:val="num" w:pos="1380"/>
        </w:tabs>
        <w:ind w:left="426"/>
        <w:jc w:val="both"/>
        <w:rPr>
          <w:sz w:val="22"/>
          <w:szCs w:val="22"/>
        </w:rPr>
      </w:pPr>
      <w:r w:rsidRPr="00BF0596">
        <w:rPr>
          <w:sz w:val="22"/>
          <w:szCs w:val="22"/>
        </w:rPr>
        <w:lastRenderedPageBreak/>
        <w:t>Tento produkt neobsahuje žádné látky označené podle směrnice 1907/2006/ES, přílohy XIII jako</w:t>
      </w:r>
      <w:r>
        <w:rPr>
          <w:sz w:val="22"/>
          <w:szCs w:val="22"/>
        </w:rPr>
        <w:t xml:space="preserve"> </w:t>
      </w:r>
      <w:r w:rsidRPr="00BF0596">
        <w:rPr>
          <w:sz w:val="22"/>
          <w:szCs w:val="22"/>
        </w:rPr>
        <w:t xml:space="preserve">perzistentní, </w:t>
      </w:r>
      <w:proofErr w:type="spellStart"/>
      <w:r w:rsidRPr="00BF0596">
        <w:rPr>
          <w:sz w:val="22"/>
          <w:szCs w:val="22"/>
        </w:rPr>
        <w:t>bioakumulativní</w:t>
      </w:r>
      <w:proofErr w:type="spellEnd"/>
      <w:r w:rsidRPr="00BF0596">
        <w:rPr>
          <w:sz w:val="22"/>
          <w:szCs w:val="22"/>
        </w:rPr>
        <w:t xml:space="preserve"> a toxické (PBT) nebo velmi perzistentní a velmi </w:t>
      </w:r>
      <w:proofErr w:type="spellStart"/>
      <w:r w:rsidRPr="00BF0596">
        <w:rPr>
          <w:sz w:val="22"/>
          <w:szCs w:val="22"/>
        </w:rPr>
        <w:t>bioakumulativní</w:t>
      </w:r>
      <w:proofErr w:type="spellEnd"/>
      <w:r>
        <w:rPr>
          <w:sz w:val="22"/>
          <w:szCs w:val="22"/>
        </w:rPr>
        <w:t xml:space="preserve"> </w:t>
      </w:r>
      <w:r w:rsidRPr="00BF0596">
        <w:rPr>
          <w:sz w:val="22"/>
          <w:szCs w:val="22"/>
        </w:rPr>
        <w:t>(</w:t>
      </w:r>
      <w:proofErr w:type="spellStart"/>
      <w:r w:rsidRPr="00BF0596">
        <w:rPr>
          <w:sz w:val="22"/>
          <w:szCs w:val="22"/>
        </w:rPr>
        <w:t>vPvB</w:t>
      </w:r>
      <w:proofErr w:type="spellEnd"/>
      <w:r w:rsidRPr="00BF0596">
        <w:rPr>
          <w:sz w:val="22"/>
          <w:szCs w:val="22"/>
        </w:rPr>
        <w:t>).</w:t>
      </w:r>
      <w:r w:rsidR="00097B86" w:rsidRPr="00FF3E6D">
        <w:rPr>
          <w:sz w:val="22"/>
          <w:szCs w:val="22"/>
        </w:rPr>
        <w:t xml:space="preserve"> </w:t>
      </w:r>
    </w:p>
    <w:p w14:paraId="585D7E64" w14:textId="77777777" w:rsidR="000051D6" w:rsidRDefault="000051D6" w:rsidP="00BF0596">
      <w:pPr>
        <w:tabs>
          <w:tab w:val="num" w:pos="1380"/>
        </w:tabs>
        <w:ind w:left="709" w:hanging="709"/>
        <w:jc w:val="both"/>
        <w:rPr>
          <w:sz w:val="22"/>
          <w:szCs w:val="22"/>
        </w:rPr>
      </w:pPr>
    </w:p>
    <w:p w14:paraId="585D7E65" w14:textId="77777777" w:rsidR="00EE1F41" w:rsidRPr="00FF3E6D" w:rsidRDefault="00EE1F41" w:rsidP="00BF0596">
      <w:pPr>
        <w:tabs>
          <w:tab w:val="num" w:pos="1380"/>
        </w:tabs>
        <w:ind w:left="709" w:hanging="709"/>
        <w:jc w:val="both"/>
        <w:rPr>
          <w:sz w:val="22"/>
          <w:szCs w:val="22"/>
        </w:rPr>
      </w:pPr>
    </w:p>
    <w:p w14:paraId="585D7E66" w14:textId="77777777" w:rsidR="00650162" w:rsidRPr="00FF3E6D" w:rsidRDefault="005729FE" w:rsidP="00B36307">
      <w:pPr>
        <w:spacing w:after="120"/>
        <w:rPr>
          <w:b/>
          <w:sz w:val="22"/>
          <w:szCs w:val="22"/>
          <w:u w:val="single"/>
        </w:rPr>
      </w:pPr>
      <w:r w:rsidRPr="00FF3E6D">
        <w:rPr>
          <w:b/>
          <w:sz w:val="22"/>
          <w:szCs w:val="22"/>
        </w:rPr>
        <w:t xml:space="preserve">ODDÍL </w:t>
      </w:r>
      <w:r w:rsidR="003F1A46" w:rsidRPr="00FF3E6D">
        <w:rPr>
          <w:b/>
          <w:sz w:val="22"/>
          <w:szCs w:val="22"/>
        </w:rPr>
        <w:t>3.</w:t>
      </w:r>
      <w:r w:rsidR="003F1A46" w:rsidRPr="00FF3E6D">
        <w:rPr>
          <w:b/>
          <w:sz w:val="22"/>
          <w:szCs w:val="22"/>
          <w:u w:val="single"/>
        </w:rPr>
        <w:t xml:space="preserve"> Složení/informace o složkách</w:t>
      </w:r>
    </w:p>
    <w:p w14:paraId="585D7E67" w14:textId="77777777" w:rsidR="00FF3E6D" w:rsidRPr="00FF3E6D" w:rsidRDefault="003F1A46" w:rsidP="00DD38B8">
      <w:pPr>
        <w:spacing w:after="60"/>
        <w:rPr>
          <w:sz w:val="22"/>
          <w:szCs w:val="22"/>
        </w:rPr>
      </w:pPr>
      <w:r w:rsidRPr="00FF3E6D">
        <w:rPr>
          <w:b/>
          <w:sz w:val="22"/>
          <w:szCs w:val="22"/>
        </w:rPr>
        <w:t>3.2.</w:t>
      </w:r>
      <w:r w:rsidRPr="00FF3E6D">
        <w:rPr>
          <w:sz w:val="22"/>
          <w:szCs w:val="22"/>
        </w:rPr>
        <w:t xml:space="preserve"> </w:t>
      </w:r>
      <w:r w:rsidRPr="00FF3E6D">
        <w:rPr>
          <w:b/>
          <w:sz w:val="22"/>
          <w:szCs w:val="22"/>
        </w:rPr>
        <w:t>Směsi</w:t>
      </w:r>
      <w:r w:rsidR="00FF3E6D" w:rsidRPr="00FF3E6D">
        <w:rPr>
          <w:b/>
          <w:sz w:val="22"/>
          <w:szCs w:val="22"/>
        </w:rPr>
        <w:tab/>
      </w:r>
    </w:p>
    <w:tbl>
      <w:tblPr>
        <w:tblStyle w:val="Mkatabulky"/>
        <w:tblW w:w="9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3402"/>
        <w:gridCol w:w="2697"/>
      </w:tblGrid>
      <w:tr w:rsidR="00A54C21" w:rsidRPr="00FF3E6D" w14:paraId="585D7E6C" w14:textId="77777777" w:rsidTr="00907196">
        <w:trPr>
          <w:trHeight w:val="547"/>
        </w:trPr>
        <w:tc>
          <w:tcPr>
            <w:tcW w:w="2410" w:type="dxa"/>
          </w:tcPr>
          <w:p w14:paraId="585D7E68" w14:textId="77777777" w:rsidR="00A54C21" w:rsidRPr="00FF3E6D" w:rsidRDefault="00A54C21" w:rsidP="00F861DC">
            <w:pPr>
              <w:spacing w:after="240"/>
              <w:rPr>
                <w:b/>
              </w:rPr>
            </w:pPr>
            <w:r w:rsidRPr="00FF3E6D">
              <w:rPr>
                <w:b/>
              </w:rPr>
              <w:t>Název látky</w:t>
            </w:r>
          </w:p>
        </w:tc>
        <w:tc>
          <w:tcPr>
            <w:tcW w:w="1134" w:type="dxa"/>
          </w:tcPr>
          <w:p w14:paraId="585D7E69" w14:textId="77777777" w:rsidR="00A54C21" w:rsidRPr="00FF3E6D" w:rsidRDefault="00A54C21" w:rsidP="00FF3E6D">
            <w:pPr>
              <w:spacing w:after="240"/>
              <w:rPr>
                <w:b/>
              </w:rPr>
            </w:pPr>
            <w:r>
              <w:rPr>
                <w:b/>
              </w:rPr>
              <w:t>Obsah</w:t>
            </w:r>
            <w:r w:rsidRPr="00FF3E6D">
              <w:rPr>
                <w:b/>
              </w:rPr>
              <w:t xml:space="preserve"> (%</w:t>
            </w:r>
            <w:r>
              <w:rPr>
                <w:b/>
              </w:rPr>
              <w:t xml:space="preserve"> hm)</w:t>
            </w:r>
          </w:p>
        </w:tc>
        <w:tc>
          <w:tcPr>
            <w:tcW w:w="3402" w:type="dxa"/>
          </w:tcPr>
          <w:p w14:paraId="585D7E6A" w14:textId="77777777" w:rsidR="00A54C21" w:rsidRPr="00FF3E6D" w:rsidRDefault="00A54C21" w:rsidP="00FF3E6D">
            <w:pPr>
              <w:spacing w:after="240"/>
              <w:rPr>
                <w:b/>
              </w:rPr>
            </w:pPr>
            <w:r w:rsidRPr="00FF3E6D">
              <w:rPr>
                <w:b/>
              </w:rPr>
              <w:t xml:space="preserve">Identifikační číslo </w:t>
            </w:r>
          </w:p>
        </w:tc>
        <w:tc>
          <w:tcPr>
            <w:tcW w:w="2697" w:type="dxa"/>
          </w:tcPr>
          <w:p w14:paraId="585D7E6B" w14:textId="77777777" w:rsidR="00A54C21" w:rsidRPr="00FF3E6D" w:rsidRDefault="00A54C21" w:rsidP="00A54C21">
            <w:pPr>
              <w:spacing w:after="240"/>
              <w:rPr>
                <w:b/>
              </w:rPr>
            </w:pPr>
            <w:r>
              <w:rPr>
                <w:b/>
              </w:rPr>
              <w:t>Klasifikace podle</w:t>
            </w:r>
            <w:r w:rsidRPr="00FF3E6D">
              <w:rPr>
                <w:b/>
              </w:rPr>
              <w:t xml:space="preserve"> </w:t>
            </w:r>
            <w:r>
              <w:rPr>
                <w:b/>
              </w:rPr>
              <w:t xml:space="preserve">nařízení </w:t>
            </w:r>
            <w:r w:rsidR="00160C25">
              <w:rPr>
                <w:b/>
              </w:rPr>
              <w:t>(ES) č.</w:t>
            </w:r>
            <w:r>
              <w:rPr>
                <w:b/>
              </w:rPr>
              <w:t>1272/2008</w:t>
            </w:r>
          </w:p>
        </w:tc>
      </w:tr>
      <w:tr w:rsidR="00A54C21" w:rsidRPr="00FF3E6D" w14:paraId="585D7E74" w14:textId="77777777" w:rsidTr="00E76C85">
        <w:tc>
          <w:tcPr>
            <w:tcW w:w="2410" w:type="dxa"/>
            <w:vAlign w:val="center"/>
          </w:tcPr>
          <w:p w14:paraId="585D7E6D" w14:textId="77777777" w:rsidR="00A54C21" w:rsidRPr="00BC1910" w:rsidRDefault="00A54C21" w:rsidP="00E76C85">
            <w:pPr>
              <w:spacing w:after="240"/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Uhličitan sodný</w:t>
            </w:r>
          </w:p>
        </w:tc>
        <w:tc>
          <w:tcPr>
            <w:tcW w:w="1134" w:type="dxa"/>
            <w:vAlign w:val="center"/>
          </w:tcPr>
          <w:p w14:paraId="585D7E6E" w14:textId="77777777" w:rsidR="00A54C21" w:rsidRPr="00FA3A8D" w:rsidRDefault="006B4277" w:rsidP="0029158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4C21" w:rsidRPr="00FA3A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14:paraId="585D7E6F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CAS: 497-19-8</w:t>
            </w:r>
          </w:p>
          <w:p w14:paraId="585D7E70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ES(</w:t>
            </w:r>
            <w:proofErr w:type="spellStart"/>
            <w:r w:rsidRPr="00BC1910">
              <w:rPr>
                <w:sz w:val="20"/>
                <w:szCs w:val="20"/>
              </w:rPr>
              <w:t>Einecs</w:t>
            </w:r>
            <w:proofErr w:type="spellEnd"/>
            <w:r w:rsidRPr="00BC1910">
              <w:rPr>
                <w:sz w:val="20"/>
                <w:szCs w:val="20"/>
              </w:rPr>
              <w:t>): 207-838-2</w:t>
            </w:r>
          </w:p>
          <w:p w14:paraId="585D7E71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Indexové:011-005-00-2</w:t>
            </w:r>
          </w:p>
          <w:p w14:paraId="585D7E72" w14:textId="77777777" w:rsidR="00A54C21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Registrační: 01-2119485498-</w:t>
            </w:r>
            <w:proofErr w:type="gramStart"/>
            <w:r w:rsidRPr="00BC1910">
              <w:rPr>
                <w:sz w:val="20"/>
                <w:szCs w:val="20"/>
              </w:rPr>
              <w:t>19-xxxx</w:t>
            </w:r>
            <w:proofErr w:type="gramEnd"/>
          </w:p>
        </w:tc>
        <w:tc>
          <w:tcPr>
            <w:tcW w:w="2697" w:type="dxa"/>
            <w:vAlign w:val="center"/>
          </w:tcPr>
          <w:p w14:paraId="585D7E73" w14:textId="77777777" w:rsidR="00A54C21" w:rsidRPr="00BC1910" w:rsidRDefault="00A54C21" w:rsidP="00E76C85">
            <w:pPr>
              <w:spacing w:after="240"/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Eye</w:t>
            </w:r>
            <w:proofErr w:type="spellEnd"/>
            <w:r w:rsidRPr="00BC1910">
              <w:rPr>
                <w:sz w:val="20"/>
                <w:szCs w:val="20"/>
              </w:rPr>
              <w:t xml:space="preserve"> </w:t>
            </w:r>
            <w:proofErr w:type="spellStart"/>
            <w:r w:rsidRPr="00BC1910">
              <w:rPr>
                <w:sz w:val="20"/>
                <w:szCs w:val="20"/>
              </w:rPr>
              <w:t>Irrit</w:t>
            </w:r>
            <w:proofErr w:type="spellEnd"/>
            <w:r w:rsidRPr="00BC1910">
              <w:rPr>
                <w:sz w:val="20"/>
                <w:szCs w:val="20"/>
              </w:rPr>
              <w:t>. 2</w:t>
            </w:r>
            <w:r w:rsidR="008D3E27" w:rsidRPr="00BC1910">
              <w:rPr>
                <w:sz w:val="20"/>
                <w:szCs w:val="20"/>
              </w:rPr>
              <w:t>;</w:t>
            </w:r>
            <w:r w:rsidRPr="00BC1910">
              <w:rPr>
                <w:sz w:val="20"/>
                <w:szCs w:val="20"/>
              </w:rPr>
              <w:t xml:space="preserve"> H319</w:t>
            </w:r>
          </w:p>
        </w:tc>
      </w:tr>
      <w:tr w:rsidR="00A54C21" w:rsidRPr="00FF3E6D" w14:paraId="585D7E7E" w14:textId="77777777" w:rsidTr="00E76C85">
        <w:tc>
          <w:tcPr>
            <w:tcW w:w="2410" w:type="dxa"/>
            <w:vAlign w:val="center"/>
          </w:tcPr>
          <w:p w14:paraId="585D7E75" w14:textId="77777777" w:rsidR="00A54C21" w:rsidRPr="00BC1910" w:rsidRDefault="00A54C21" w:rsidP="00E76C85">
            <w:pPr>
              <w:spacing w:after="240"/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Peruhličitan</w:t>
            </w:r>
            <w:proofErr w:type="spellEnd"/>
            <w:r w:rsidRPr="00BC1910">
              <w:rPr>
                <w:sz w:val="20"/>
                <w:szCs w:val="20"/>
              </w:rPr>
              <w:t xml:space="preserve"> sodný</w:t>
            </w:r>
          </w:p>
        </w:tc>
        <w:tc>
          <w:tcPr>
            <w:tcW w:w="1134" w:type="dxa"/>
            <w:vAlign w:val="center"/>
          </w:tcPr>
          <w:p w14:paraId="585D7E76" w14:textId="77777777" w:rsidR="00A54C21" w:rsidRPr="00FA3A8D" w:rsidRDefault="006B4277" w:rsidP="0029158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4C21" w:rsidRPr="00FA3A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14:paraId="585D7E77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CAS: 15630-89-4</w:t>
            </w:r>
          </w:p>
          <w:p w14:paraId="585D7E78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ES(</w:t>
            </w:r>
            <w:proofErr w:type="spellStart"/>
            <w:r w:rsidRPr="00BC1910">
              <w:rPr>
                <w:sz w:val="20"/>
                <w:szCs w:val="20"/>
              </w:rPr>
              <w:t>Einecs</w:t>
            </w:r>
            <w:proofErr w:type="spellEnd"/>
            <w:r w:rsidRPr="00BC1910">
              <w:rPr>
                <w:sz w:val="20"/>
                <w:szCs w:val="20"/>
              </w:rPr>
              <w:t>):239-707-6</w:t>
            </w:r>
          </w:p>
          <w:p w14:paraId="585D7E79" w14:textId="66C650E6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Indexové:</w:t>
            </w:r>
          </w:p>
          <w:p w14:paraId="585D7E7A" w14:textId="77777777" w:rsidR="008D3E27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Registrační: 01-2119457268-</w:t>
            </w:r>
            <w:proofErr w:type="gramStart"/>
            <w:r w:rsidRPr="00BC1910">
              <w:rPr>
                <w:sz w:val="20"/>
                <w:szCs w:val="20"/>
              </w:rPr>
              <w:t>30-xxxx</w:t>
            </w:r>
            <w:proofErr w:type="gramEnd"/>
          </w:p>
        </w:tc>
        <w:tc>
          <w:tcPr>
            <w:tcW w:w="2697" w:type="dxa"/>
            <w:vAlign w:val="center"/>
          </w:tcPr>
          <w:p w14:paraId="585D7E7B" w14:textId="77777777" w:rsidR="00A30132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Ox</w:t>
            </w:r>
            <w:proofErr w:type="spellEnd"/>
            <w:r w:rsidRPr="00BC1910">
              <w:rPr>
                <w:sz w:val="20"/>
                <w:szCs w:val="20"/>
              </w:rPr>
              <w:t xml:space="preserve">. Sol. 2; H272 </w:t>
            </w:r>
          </w:p>
          <w:p w14:paraId="585D7E7C" w14:textId="77777777" w:rsidR="00A30132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Acute</w:t>
            </w:r>
            <w:proofErr w:type="spellEnd"/>
            <w:r w:rsidRPr="00BC1910">
              <w:rPr>
                <w:sz w:val="20"/>
                <w:szCs w:val="20"/>
              </w:rPr>
              <w:t xml:space="preserve"> </w:t>
            </w:r>
            <w:proofErr w:type="spellStart"/>
            <w:r w:rsidRPr="00BC1910">
              <w:rPr>
                <w:sz w:val="20"/>
                <w:szCs w:val="20"/>
              </w:rPr>
              <w:t>Tox</w:t>
            </w:r>
            <w:proofErr w:type="spellEnd"/>
            <w:r w:rsidRPr="00BC1910">
              <w:rPr>
                <w:sz w:val="20"/>
                <w:szCs w:val="20"/>
              </w:rPr>
              <w:t xml:space="preserve">. 4; H302 </w:t>
            </w:r>
          </w:p>
          <w:p w14:paraId="585D7E7D" w14:textId="77777777" w:rsidR="00A54C21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Eye</w:t>
            </w:r>
            <w:proofErr w:type="spellEnd"/>
            <w:r w:rsidRPr="00BC1910">
              <w:rPr>
                <w:sz w:val="20"/>
                <w:szCs w:val="20"/>
              </w:rPr>
              <w:t xml:space="preserve"> Dam. 1; H318</w:t>
            </w:r>
          </w:p>
        </w:tc>
      </w:tr>
      <w:tr w:rsidR="00A54C21" w:rsidRPr="00FF3E6D" w14:paraId="585D7E89" w14:textId="77777777" w:rsidTr="00E76C85">
        <w:tc>
          <w:tcPr>
            <w:tcW w:w="2410" w:type="dxa"/>
            <w:vAlign w:val="center"/>
          </w:tcPr>
          <w:p w14:paraId="585D7E7F" w14:textId="50E71EBC" w:rsidR="00A54C21" w:rsidRPr="00BC1910" w:rsidRDefault="00DC6905" w:rsidP="00E76C85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Alkylsíran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54C21" w:rsidRPr="00BC1910">
              <w:rPr>
                <w:sz w:val="20"/>
                <w:szCs w:val="20"/>
              </w:rPr>
              <w:t>sodný</w:t>
            </w:r>
          </w:p>
        </w:tc>
        <w:tc>
          <w:tcPr>
            <w:tcW w:w="1134" w:type="dxa"/>
            <w:vAlign w:val="center"/>
          </w:tcPr>
          <w:p w14:paraId="585D7E80" w14:textId="77777777" w:rsidR="00A54C21" w:rsidRPr="00FA3A8D" w:rsidRDefault="00A54C21" w:rsidP="00291586">
            <w:pPr>
              <w:spacing w:after="240"/>
              <w:jc w:val="center"/>
              <w:rPr>
                <w:sz w:val="20"/>
                <w:szCs w:val="20"/>
              </w:rPr>
            </w:pPr>
            <w:r w:rsidRPr="00FA3A8D">
              <w:rPr>
                <w:sz w:val="20"/>
                <w:szCs w:val="20"/>
              </w:rPr>
              <w:t>1-3</w:t>
            </w:r>
          </w:p>
        </w:tc>
        <w:tc>
          <w:tcPr>
            <w:tcW w:w="3402" w:type="dxa"/>
          </w:tcPr>
          <w:p w14:paraId="585D7E81" w14:textId="0E6B2240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 xml:space="preserve">CAS: </w:t>
            </w:r>
            <w:r w:rsidR="00DC6905">
              <w:rPr>
                <w:sz w:val="20"/>
                <w:szCs w:val="20"/>
              </w:rPr>
              <w:t>85586-07-8</w:t>
            </w:r>
          </w:p>
          <w:p w14:paraId="585D7E82" w14:textId="25A53ACB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ES(</w:t>
            </w:r>
            <w:proofErr w:type="spellStart"/>
            <w:r w:rsidRPr="00BC1910">
              <w:rPr>
                <w:sz w:val="20"/>
                <w:szCs w:val="20"/>
              </w:rPr>
              <w:t>Einecs</w:t>
            </w:r>
            <w:proofErr w:type="spellEnd"/>
            <w:r w:rsidRPr="00BC1910">
              <w:rPr>
                <w:sz w:val="20"/>
                <w:szCs w:val="20"/>
              </w:rPr>
              <w:t xml:space="preserve">) </w:t>
            </w:r>
            <w:r w:rsidR="00DC6905">
              <w:rPr>
                <w:sz w:val="20"/>
                <w:szCs w:val="20"/>
              </w:rPr>
              <w:t>287-809-4</w:t>
            </w:r>
          </w:p>
          <w:p w14:paraId="585D7E83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Indexové:</w:t>
            </w:r>
          </w:p>
          <w:p w14:paraId="585D7E84" w14:textId="6B3F0642" w:rsidR="00435A39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Registrační: 01-</w:t>
            </w:r>
            <w:r w:rsidR="00DC6905">
              <w:rPr>
                <w:sz w:val="20"/>
                <w:szCs w:val="20"/>
              </w:rPr>
              <w:t>2119489463-</w:t>
            </w:r>
            <w:proofErr w:type="gramStart"/>
            <w:r w:rsidR="00DC6905">
              <w:rPr>
                <w:sz w:val="20"/>
                <w:szCs w:val="20"/>
              </w:rPr>
              <w:t>28-xxxx</w:t>
            </w:r>
            <w:proofErr w:type="gramEnd"/>
          </w:p>
        </w:tc>
        <w:tc>
          <w:tcPr>
            <w:tcW w:w="2697" w:type="dxa"/>
            <w:vAlign w:val="center"/>
          </w:tcPr>
          <w:p w14:paraId="585D7E85" w14:textId="77777777" w:rsidR="00A30132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Eye</w:t>
            </w:r>
            <w:proofErr w:type="spellEnd"/>
            <w:r w:rsidRPr="00BC1910">
              <w:rPr>
                <w:sz w:val="20"/>
                <w:szCs w:val="20"/>
              </w:rPr>
              <w:t xml:space="preserve"> Dam. 1; H318</w:t>
            </w:r>
          </w:p>
          <w:p w14:paraId="585D7E86" w14:textId="77777777" w:rsidR="00A30132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Acute</w:t>
            </w:r>
            <w:proofErr w:type="spellEnd"/>
            <w:r w:rsidRPr="00BC1910">
              <w:rPr>
                <w:sz w:val="20"/>
                <w:szCs w:val="20"/>
              </w:rPr>
              <w:t xml:space="preserve"> </w:t>
            </w:r>
            <w:proofErr w:type="spellStart"/>
            <w:r w:rsidRPr="00BC1910">
              <w:rPr>
                <w:sz w:val="20"/>
                <w:szCs w:val="20"/>
              </w:rPr>
              <w:t>Tox</w:t>
            </w:r>
            <w:proofErr w:type="spellEnd"/>
            <w:r w:rsidRPr="00BC1910">
              <w:rPr>
                <w:sz w:val="20"/>
                <w:szCs w:val="20"/>
              </w:rPr>
              <w:t>. 4; H302</w:t>
            </w:r>
          </w:p>
          <w:p w14:paraId="585D7E87" w14:textId="77777777" w:rsidR="00A30132" w:rsidRPr="00BC1910" w:rsidRDefault="00A30132" w:rsidP="00E76C85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 xml:space="preserve">Skin </w:t>
            </w:r>
            <w:proofErr w:type="spellStart"/>
            <w:r w:rsidRPr="00BC1910">
              <w:rPr>
                <w:sz w:val="20"/>
                <w:szCs w:val="20"/>
              </w:rPr>
              <w:t>Irrit</w:t>
            </w:r>
            <w:proofErr w:type="spellEnd"/>
            <w:r w:rsidRPr="00BC1910">
              <w:rPr>
                <w:sz w:val="20"/>
                <w:szCs w:val="20"/>
              </w:rPr>
              <w:t>. 2; H315</w:t>
            </w:r>
          </w:p>
          <w:p w14:paraId="585D7E88" w14:textId="77777777" w:rsidR="00A54C21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Aquatic</w:t>
            </w:r>
            <w:proofErr w:type="spellEnd"/>
            <w:r w:rsidRPr="00BC1910">
              <w:rPr>
                <w:sz w:val="20"/>
                <w:szCs w:val="20"/>
              </w:rPr>
              <w:t xml:space="preserve"> </w:t>
            </w:r>
            <w:proofErr w:type="spellStart"/>
            <w:r w:rsidRPr="00BC1910">
              <w:rPr>
                <w:sz w:val="20"/>
                <w:szCs w:val="20"/>
              </w:rPr>
              <w:t>Chronic</w:t>
            </w:r>
            <w:proofErr w:type="spellEnd"/>
            <w:r w:rsidRPr="00BC1910">
              <w:rPr>
                <w:sz w:val="20"/>
                <w:szCs w:val="20"/>
              </w:rPr>
              <w:t xml:space="preserve"> 3; H412</w:t>
            </w:r>
          </w:p>
        </w:tc>
      </w:tr>
      <w:tr w:rsidR="00A54C21" w:rsidRPr="00FF3E6D" w14:paraId="585D7E92" w14:textId="77777777" w:rsidTr="00E76C85">
        <w:tc>
          <w:tcPr>
            <w:tcW w:w="2410" w:type="dxa"/>
            <w:vAlign w:val="center"/>
          </w:tcPr>
          <w:p w14:paraId="585D7E8A" w14:textId="77777777" w:rsidR="00A54C21" w:rsidRPr="00BC1910" w:rsidRDefault="00462905" w:rsidP="00E76C85">
            <w:pPr>
              <w:spacing w:after="240"/>
              <w:rPr>
                <w:sz w:val="20"/>
                <w:szCs w:val="20"/>
              </w:rPr>
            </w:pPr>
            <w:bookmarkStart w:id="1" w:name="_Hlk527632568"/>
            <w:r w:rsidRPr="00BC1910">
              <w:rPr>
                <w:sz w:val="20"/>
                <w:szCs w:val="20"/>
              </w:rPr>
              <w:t>C12-14 alkohol</w:t>
            </w:r>
            <w:bookmarkEnd w:id="1"/>
            <w:r w:rsidRPr="00BC1910">
              <w:rPr>
                <w:sz w:val="20"/>
                <w:szCs w:val="20"/>
              </w:rPr>
              <w:t xml:space="preserve"> 7EO</w:t>
            </w:r>
          </w:p>
        </w:tc>
        <w:tc>
          <w:tcPr>
            <w:tcW w:w="1134" w:type="dxa"/>
            <w:vAlign w:val="center"/>
          </w:tcPr>
          <w:p w14:paraId="585D7E8B" w14:textId="77777777" w:rsidR="00A54C21" w:rsidRPr="00FA3A8D" w:rsidRDefault="00A54C21" w:rsidP="00291586">
            <w:pPr>
              <w:spacing w:after="240"/>
              <w:jc w:val="center"/>
              <w:rPr>
                <w:sz w:val="20"/>
                <w:szCs w:val="20"/>
              </w:rPr>
            </w:pPr>
            <w:r w:rsidRPr="00FA3A8D">
              <w:rPr>
                <w:sz w:val="20"/>
                <w:szCs w:val="20"/>
              </w:rPr>
              <w:t>1-3</w:t>
            </w:r>
          </w:p>
        </w:tc>
        <w:tc>
          <w:tcPr>
            <w:tcW w:w="3402" w:type="dxa"/>
          </w:tcPr>
          <w:p w14:paraId="585D7E8C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CAS: 68439-50-9</w:t>
            </w:r>
          </w:p>
          <w:p w14:paraId="585D7E8D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ES(</w:t>
            </w:r>
            <w:proofErr w:type="spellStart"/>
            <w:r w:rsidRPr="00BC1910">
              <w:rPr>
                <w:sz w:val="20"/>
                <w:szCs w:val="20"/>
              </w:rPr>
              <w:t>Einecs</w:t>
            </w:r>
            <w:proofErr w:type="spellEnd"/>
            <w:r w:rsidRPr="00BC1910">
              <w:rPr>
                <w:sz w:val="20"/>
                <w:szCs w:val="20"/>
              </w:rPr>
              <w:t>): polymer</w:t>
            </w:r>
          </w:p>
          <w:p w14:paraId="585D7E8E" w14:textId="77777777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Indexové:</w:t>
            </w:r>
          </w:p>
          <w:p w14:paraId="585D7E8F" w14:textId="77777777" w:rsidR="004D7D5D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Registrační: polymer (vyjmuto)</w:t>
            </w:r>
          </w:p>
        </w:tc>
        <w:tc>
          <w:tcPr>
            <w:tcW w:w="2697" w:type="dxa"/>
            <w:vAlign w:val="center"/>
          </w:tcPr>
          <w:p w14:paraId="585D7E90" w14:textId="77777777" w:rsidR="00A30132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Acute</w:t>
            </w:r>
            <w:proofErr w:type="spellEnd"/>
            <w:r w:rsidRPr="00BC1910">
              <w:rPr>
                <w:sz w:val="20"/>
                <w:szCs w:val="20"/>
              </w:rPr>
              <w:t xml:space="preserve"> </w:t>
            </w:r>
            <w:proofErr w:type="spellStart"/>
            <w:r w:rsidRPr="00BC1910">
              <w:rPr>
                <w:sz w:val="20"/>
                <w:szCs w:val="20"/>
              </w:rPr>
              <w:t>Tox</w:t>
            </w:r>
            <w:proofErr w:type="spellEnd"/>
            <w:r w:rsidRPr="00BC1910">
              <w:rPr>
                <w:sz w:val="20"/>
                <w:szCs w:val="20"/>
              </w:rPr>
              <w:t>. 4; H302</w:t>
            </w:r>
          </w:p>
          <w:p w14:paraId="585D7E91" w14:textId="77777777" w:rsidR="004D7D5D" w:rsidRPr="00BC1910" w:rsidRDefault="00A30132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Eye</w:t>
            </w:r>
            <w:proofErr w:type="spellEnd"/>
            <w:r w:rsidRPr="00BC1910">
              <w:rPr>
                <w:sz w:val="20"/>
                <w:szCs w:val="20"/>
              </w:rPr>
              <w:t xml:space="preserve"> Dam. 1; H318</w:t>
            </w:r>
          </w:p>
        </w:tc>
      </w:tr>
      <w:tr w:rsidR="00545660" w:rsidRPr="00FF3E6D" w14:paraId="585D7E9C" w14:textId="77777777" w:rsidTr="007475FE">
        <w:tc>
          <w:tcPr>
            <w:tcW w:w="2410" w:type="dxa"/>
            <w:vAlign w:val="center"/>
          </w:tcPr>
          <w:p w14:paraId="585D7E93" w14:textId="77777777" w:rsidR="00545660" w:rsidRPr="00BC1910" w:rsidRDefault="007475FE" w:rsidP="007475F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Křemičitan sodný</w:t>
            </w:r>
          </w:p>
        </w:tc>
        <w:tc>
          <w:tcPr>
            <w:tcW w:w="1134" w:type="dxa"/>
            <w:vAlign w:val="center"/>
          </w:tcPr>
          <w:p w14:paraId="585D7E94" w14:textId="77777777" w:rsidR="00545660" w:rsidRPr="00FA3A8D" w:rsidRDefault="004970B0" w:rsidP="0029158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6EBA">
              <w:rPr>
                <w:sz w:val="20"/>
                <w:szCs w:val="20"/>
              </w:rPr>
              <w:t>-</w:t>
            </w:r>
            <w:r w:rsidR="004F30B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585D7E95" w14:textId="77777777" w:rsidR="007475FE" w:rsidRPr="00BC1910" w:rsidRDefault="007475FE" w:rsidP="007475FE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 xml:space="preserve">CAS: </w:t>
            </w:r>
            <w:r w:rsidRPr="007475FE">
              <w:rPr>
                <w:sz w:val="20"/>
                <w:szCs w:val="20"/>
              </w:rPr>
              <w:t>1344-09-8</w:t>
            </w:r>
          </w:p>
          <w:p w14:paraId="585D7E96" w14:textId="77777777" w:rsidR="007475FE" w:rsidRPr="00BC1910" w:rsidRDefault="007475FE" w:rsidP="007475FE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ES(</w:t>
            </w:r>
            <w:proofErr w:type="spellStart"/>
            <w:r w:rsidRPr="00BC1910">
              <w:rPr>
                <w:sz w:val="20"/>
                <w:szCs w:val="20"/>
              </w:rPr>
              <w:t>Einecs</w:t>
            </w:r>
            <w:proofErr w:type="spellEnd"/>
            <w:r w:rsidRPr="00BC1910">
              <w:rPr>
                <w:sz w:val="20"/>
                <w:szCs w:val="20"/>
              </w:rPr>
              <w:t xml:space="preserve">): </w:t>
            </w:r>
            <w:r w:rsidRPr="007475FE">
              <w:rPr>
                <w:sz w:val="20"/>
                <w:szCs w:val="20"/>
              </w:rPr>
              <w:t>215-687-4</w:t>
            </w:r>
          </w:p>
          <w:p w14:paraId="585D7E97" w14:textId="77777777" w:rsidR="007475FE" w:rsidRPr="00BC1910" w:rsidRDefault="007475FE" w:rsidP="007475FE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Indexové:</w:t>
            </w:r>
          </w:p>
          <w:p w14:paraId="585D7E98" w14:textId="77777777" w:rsidR="00545660" w:rsidRPr="00BC1910" w:rsidRDefault="007475FE" w:rsidP="007475FE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 xml:space="preserve">Registrační: </w:t>
            </w:r>
            <w:r w:rsidRPr="007475FE">
              <w:rPr>
                <w:sz w:val="20"/>
                <w:szCs w:val="20"/>
              </w:rPr>
              <w:t>01-2119448725-31</w:t>
            </w:r>
          </w:p>
        </w:tc>
        <w:tc>
          <w:tcPr>
            <w:tcW w:w="2697" w:type="dxa"/>
            <w:vAlign w:val="center"/>
          </w:tcPr>
          <w:p w14:paraId="585D7E99" w14:textId="77777777" w:rsidR="00545660" w:rsidRDefault="007475FE" w:rsidP="00E76C85">
            <w:pPr>
              <w:rPr>
                <w:sz w:val="20"/>
                <w:szCs w:val="20"/>
              </w:rPr>
            </w:pPr>
            <w:proofErr w:type="spellStart"/>
            <w:r w:rsidRPr="007475FE">
              <w:rPr>
                <w:sz w:val="20"/>
                <w:szCs w:val="20"/>
              </w:rPr>
              <w:t>Eye</w:t>
            </w:r>
            <w:proofErr w:type="spellEnd"/>
            <w:r w:rsidRPr="007475FE">
              <w:rPr>
                <w:sz w:val="20"/>
                <w:szCs w:val="20"/>
              </w:rPr>
              <w:t xml:space="preserve"> </w:t>
            </w:r>
            <w:proofErr w:type="spellStart"/>
            <w:r w:rsidRPr="007475FE">
              <w:rPr>
                <w:sz w:val="20"/>
                <w:szCs w:val="20"/>
              </w:rPr>
              <w:t>Irrit</w:t>
            </w:r>
            <w:proofErr w:type="spellEnd"/>
            <w:r w:rsidRPr="007475FE">
              <w:rPr>
                <w:sz w:val="20"/>
                <w:szCs w:val="20"/>
              </w:rPr>
              <w:t xml:space="preserve">. </w:t>
            </w:r>
            <w:proofErr w:type="gramStart"/>
            <w:r w:rsidRPr="007475FE">
              <w:rPr>
                <w:sz w:val="20"/>
                <w:szCs w:val="20"/>
              </w:rPr>
              <w:t>2  H</w:t>
            </w:r>
            <w:proofErr w:type="gramEnd"/>
            <w:r w:rsidRPr="007475FE">
              <w:rPr>
                <w:sz w:val="20"/>
                <w:szCs w:val="20"/>
              </w:rPr>
              <w:t>319</w:t>
            </w:r>
          </w:p>
          <w:p w14:paraId="585D7E9A" w14:textId="77777777" w:rsidR="007475FE" w:rsidRDefault="007475FE" w:rsidP="00E76C85">
            <w:pPr>
              <w:rPr>
                <w:sz w:val="20"/>
                <w:szCs w:val="20"/>
              </w:rPr>
            </w:pPr>
            <w:r w:rsidRPr="007475FE">
              <w:rPr>
                <w:sz w:val="20"/>
                <w:szCs w:val="20"/>
              </w:rPr>
              <w:t xml:space="preserve">Skin </w:t>
            </w:r>
            <w:proofErr w:type="spellStart"/>
            <w:r w:rsidRPr="007475FE">
              <w:rPr>
                <w:sz w:val="20"/>
                <w:szCs w:val="20"/>
              </w:rPr>
              <w:t>Irritation</w:t>
            </w:r>
            <w:proofErr w:type="spellEnd"/>
            <w:r w:rsidRPr="007475FE">
              <w:rPr>
                <w:sz w:val="20"/>
                <w:szCs w:val="20"/>
              </w:rPr>
              <w:t xml:space="preserve"> 2 H315</w:t>
            </w:r>
          </w:p>
          <w:p w14:paraId="585D7E9B" w14:textId="77777777" w:rsidR="007475FE" w:rsidRPr="00BC1910" w:rsidRDefault="007475FE" w:rsidP="00E76C85">
            <w:pPr>
              <w:rPr>
                <w:sz w:val="20"/>
                <w:szCs w:val="20"/>
              </w:rPr>
            </w:pPr>
            <w:r w:rsidRPr="007475FE">
              <w:rPr>
                <w:sz w:val="20"/>
                <w:szCs w:val="20"/>
              </w:rPr>
              <w:t>STOT SE 3 H335</w:t>
            </w:r>
          </w:p>
        </w:tc>
      </w:tr>
      <w:tr w:rsidR="00A54C21" w:rsidRPr="00FF3E6D" w14:paraId="585D7EA9" w14:textId="77777777" w:rsidTr="00E76C85">
        <w:tc>
          <w:tcPr>
            <w:tcW w:w="2410" w:type="dxa"/>
            <w:vAlign w:val="center"/>
          </w:tcPr>
          <w:p w14:paraId="585D7E9D" w14:textId="56BE2B3B" w:rsidR="00291586" w:rsidRPr="00BC1910" w:rsidRDefault="00291586" w:rsidP="00291586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Medley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Brilliant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100T</w:t>
            </w:r>
            <w:proofErr w:type="gramEnd"/>
            <w:r>
              <w:rPr>
                <w:sz w:val="20"/>
                <w:szCs w:val="20"/>
              </w:rPr>
              <w:t xml:space="preserve"> (směs </w:t>
            </w:r>
            <w:proofErr w:type="spellStart"/>
            <w:r>
              <w:rPr>
                <w:sz w:val="20"/>
                <w:szCs w:val="20"/>
              </w:rPr>
              <w:t>enzmů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1586">
              <w:rPr>
                <w:sz w:val="20"/>
                <w:szCs w:val="20"/>
              </w:rPr>
              <w:t>proteáza, amyláza, lipáza, celuláza</w:t>
            </w:r>
            <w:r w:rsidR="00706D8F">
              <w:rPr>
                <w:sz w:val="20"/>
                <w:szCs w:val="20"/>
              </w:rPr>
              <w:t xml:space="preserve"> – celkový obsah všech enzymů </w:t>
            </w:r>
            <w:r w:rsidR="001D5514">
              <w:rPr>
                <w:sz w:val="20"/>
                <w:szCs w:val="20"/>
              </w:rPr>
              <w:t>4 – 8%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85D7E9E" w14:textId="30D4BFF7" w:rsidR="00A54C21" w:rsidRPr="00FA3A8D" w:rsidRDefault="00291586" w:rsidP="00291586">
            <w:pPr>
              <w:spacing w:after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&lt;</w:t>
            </w:r>
            <w:r w:rsidR="00A83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14:paraId="585D7E9F" w14:textId="30D59854" w:rsidR="00A30132" w:rsidRPr="00BC1910" w:rsidRDefault="00A30132" w:rsidP="00A30132">
            <w:pPr>
              <w:rPr>
                <w:sz w:val="20"/>
                <w:szCs w:val="20"/>
              </w:rPr>
            </w:pPr>
            <w:proofErr w:type="gramStart"/>
            <w:r w:rsidRPr="00BC1910">
              <w:rPr>
                <w:sz w:val="20"/>
                <w:szCs w:val="20"/>
              </w:rPr>
              <w:t xml:space="preserve">CAS: </w:t>
            </w:r>
            <w:r w:rsidR="00291586">
              <w:rPr>
                <w:sz w:val="20"/>
                <w:szCs w:val="20"/>
              </w:rPr>
              <w:t xml:space="preserve"> směs</w:t>
            </w:r>
            <w:proofErr w:type="gramEnd"/>
          </w:p>
          <w:p w14:paraId="585D7EA0" w14:textId="79BE8D64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>ES(</w:t>
            </w:r>
            <w:proofErr w:type="spellStart"/>
            <w:r w:rsidRPr="00BC1910">
              <w:rPr>
                <w:sz w:val="20"/>
                <w:szCs w:val="20"/>
              </w:rPr>
              <w:t>Einecs</w:t>
            </w:r>
            <w:proofErr w:type="spellEnd"/>
            <w:r w:rsidRPr="00BC1910">
              <w:rPr>
                <w:sz w:val="20"/>
                <w:szCs w:val="20"/>
              </w:rPr>
              <w:t xml:space="preserve">): </w:t>
            </w:r>
          </w:p>
          <w:p w14:paraId="585D7EA1" w14:textId="1E4337A1" w:rsidR="00A30132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 xml:space="preserve">Indexové: </w:t>
            </w:r>
          </w:p>
          <w:p w14:paraId="585D7EA2" w14:textId="33E2F32B" w:rsidR="00A54C21" w:rsidRPr="00BC1910" w:rsidRDefault="00A30132" w:rsidP="00A30132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 xml:space="preserve">Registrační: </w:t>
            </w:r>
            <w:r w:rsidR="00291586">
              <w:rPr>
                <w:sz w:val="20"/>
                <w:szCs w:val="20"/>
              </w:rPr>
              <w:t>směs</w:t>
            </w:r>
          </w:p>
        </w:tc>
        <w:tc>
          <w:tcPr>
            <w:tcW w:w="2697" w:type="dxa"/>
            <w:vAlign w:val="center"/>
          </w:tcPr>
          <w:p w14:paraId="585D7EA7" w14:textId="77777777" w:rsidR="00BC1910" w:rsidRDefault="00BC1910" w:rsidP="00E76C85">
            <w:pPr>
              <w:rPr>
                <w:sz w:val="20"/>
                <w:szCs w:val="20"/>
              </w:rPr>
            </w:pPr>
            <w:r w:rsidRPr="00BC1910">
              <w:rPr>
                <w:sz w:val="20"/>
                <w:szCs w:val="20"/>
              </w:rPr>
              <w:t xml:space="preserve">Resp. </w:t>
            </w:r>
            <w:proofErr w:type="spellStart"/>
            <w:r w:rsidRPr="00BC1910">
              <w:rPr>
                <w:sz w:val="20"/>
                <w:szCs w:val="20"/>
              </w:rPr>
              <w:t>Sens</w:t>
            </w:r>
            <w:proofErr w:type="spellEnd"/>
            <w:r w:rsidRPr="00BC1910">
              <w:rPr>
                <w:sz w:val="20"/>
                <w:szCs w:val="20"/>
              </w:rPr>
              <w:t>. 1; H334</w:t>
            </w:r>
          </w:p>
          <w:p w14:paraId="585D7EA8" w14:textId="6FE18577" w:rsidR="00BC1910" w:rsidRPr="00BC1910" w:rsidRDefault="00BC1910" w:rsidP="00E76C85">
            <w:pPr>
              <w:rPr>
                <w:sz w:val="20"/>
                <w:szCs w:val="20"/>
              </w:rPr>
            </w:pPr>
            <w:proofErr w:type="spellStart"/>
            <w:r w:rsidRPr="00BC1910">
              <w:rPr>
                <w:sz w:val="20"/>
                <w:szCs w:val="20"/>
              </w:rPr>
              <w:t>Aquatic</w:t>
            </w:r>
            <w:proofErr w:type="spellEnd"/>
            <w:r w:rsidRPr="00BC1910">
              <w:rPr>
                <w:sz w:val="20"/>
                <w:szCs w:val="20"/>
              </w:rPr>
              <w:t xml:space="preserve"> </w:t>
            </w:r>
            <w:proofErr w:type="spellStart"/>
            <w:r w:rsidR="00291586">
              <w:rPr>
                <w:sz w:val="20"/>
                <w:szCs w:val="20"/>
              </w:rPr>
              <w:t>Chronic</w:t>
            </w:r>
            <w:proofErr w:type="spellEnd"/>
            <w:r w:rsidRPr="00BC1910">
              <w:rPr>
                <w:sz w:val="20"/>
                <w:szCs w:val="20"/>
              </w:rPr>
              <w:t xml:space="preserve"> </w:t>
            </w:r>
            <w:r w:rsidR="00291586">
              <w:rPr>
                <w:sz w:val="20"/>
                <w:szCs w:val="20"/>
              </w:rPr>
              <w:t>3</w:t>
            </w:r>
            <w:r w:rsidRPr="00BC1910">
              <w:rPr>
                <w:sz w:val="20"/>
                <w:szCs w:val="20"/>
              </w:rPr>
              <w:t>; H4</w:t>
            </w:r>
            <w:r w:rsidR="00291586">
              <w:rPr>
                <w:sz w:val="20"/>
                <w:szCs w:val="20"/>
              </w:rPr>
              <w:t>12</w:t>
            </w:r>
          </w:p>
        </w:tc>
      </w:tr>
    </w:tbl>
    <w:p w14:paraId="585D7EAA" w14:textId="77777777" w:rsidR="003472CF" w:rsidRDefault="00D25616" w:rsidP="006274C8">
      <w:pPr>
        <w:spacing w:after="120"/>
        <w:ind w:left="426"/>
        <w:jc w:val="both"/>
        <w:rPr>
          <w:sz w:val="22"/>
          <w:szCs w:val="22"/>
        </w:rPr>
      </w:pPr>
      <w:r w:rsidRPr="00D25616">
        <w:rPr>
          <w:sz w:val="22"/>
          <w:szCs w:val="22"/>
        </w:rPr>
        <w:t>Úplné znění standartních vět o nebezpečnosti uvedeno v oddíle 16</w:t>
      </w:r>
    </w:p>
    <w:p w14:paraId="585D7EAB" w14:textId="5CE1E434" w:rsidR="003472CF" w:rsidRPr="00F57206" w:rsidRDefault="003472CF" w:rsidP="00F32188">
      <w:pPr>
        <w:ind w:left="426"/>
        <w:rPr>
          <w:sz w:val="22"/>
          <w:szCs w:val="22"/>
        </w:rPr>
      </w:pPr>
      <w:r w:rsidRPr="00F57206">
        <w:rPr>
          <w:b/>
          <w:sz w:val="22"/>
          <w:szCs w:val="22"/>
        </w:rPr>
        <w:t>Složení</w:t>
      </w:r>
      <w:r w:rsidR="00D25616" w:rsidRPr="00F57206">
        <w:rPr>
          <w:b/>
          <w:sz w:val="22"/>
          <w:szCs w:val="22"/>
        </w:rPr>
        <w:t xml:space="preserve"> podle nařízení (ES) č. 648/2004 o detergentech</w:t>
      </w:r>
      <w:r w:rsidRPr="00F57206">
        <w:rPr>
          <w:b/>
          <w:sz w:val="22"/>
          <w:szCs w:val="22"/>
        </w:rPr>
        <w:t>:</w:t>
      </w:r>
      <w:r w:rsidR="00D25616" w:rsidRPr="00F57206">
        <w:rPr>
          <w:b/>
          <w:sz w:val="22"/>
          <w:szCs w:val="22"/>
        </w:rPr>
        <w:t xml:space="preserve"> </w:t>
      </w:r>
      <w:r w:rsidR="00F57206" w:rsidRPr="00F57206">
        <w:rPr>
          <w:sz w:val="22"/>
          <w:szCs w:val="22"/>
        </w:rPr>
        <w:t xml:space="preserve">méně než </w:t>
      </w:r>
      <w:proofErr w:type="gramStart"/>
      <w:r w:rsidR="00F57206" w:rsidRPr="00F57206">
        <w:rPr>
          <w:sz w:val="22"/>
          <w:szCs w:val="22"/>
        </w:rPr>
        <w:t>5%</w:t>
      </w:r>
      <w:proofErr w:type="gramEnd"/>
      <w:r w:rsidR="00F57206" w:rsidRPr="00F57206">
        <w:rPr>
          <w:sz w:val="22"/>
          <w:szCs w:val="22"/>
        </w:rPr>
        <w:t>:</w:t>
      </w:r>
      <w:r w:rsidR="00B30481">
        <w:rPr>
          <w:sz w:val="22"/>
          <w:szCs w:val="22"/>
        </w:rPr>
        <w:t xml:space="preserve"> </w:t>
      </w:r>
      <w:r w:rsidR="00F57206" w:rsidRPr="00F57206">
        <w:rPr>
          <w:sz w:val="22"/>
          <w:szCs w:val="22"/>
        </w:rPr>
        <w:t xml:space="preserve">aniontové a neiontové povrchově aktivní látky, mýdlo, </w:t>
      </w:r>
      <w:proofErr w:type="spellStart"/>
      <w:r w:rsidR="00F57206" w:rsidRPr="00F57206">
        <w:rPr>
          <w:sz w:val="22"/>
          <w:szCs w:val="22"/>
        </w:rPr>
        <w:t>fosfonáty</w:t>
      </w:r>
      <w:proofErr w:type="spellEnd"/>
      <w:r w:rsidR="00F57206" w:rsidRPr="00F57206">
        <w:rPr>
          <w:sz w:val="22"/>
          <w:szCs w:val="22"/>
        </w:rPr>
        <w:t>, enzymy, parfém</w:t>
      </w:r>
      <w:r w:rsidR="00F32188">
        <w:rPr>
          <w:sz w:val="22"/>
          <w:szCs w:val="22"/>
        </w:rPr>
        <w:t xml:space="preserve">; </w:t>
      </w:r>
      <w:r w:rsidR="00F57206" w:rsidRPr="00F57206">
        <w:rPr>
          <w:sz w:val="22"/>
          <w:szCs w:val="22"/>
        </w:rPr>
        <w:t>15% nebo více, avšak méně než 30%:</w:t>
      </w:r>
      <w:r w:rsidR="00B30481">
        <w:rPr>
          <w:sz w:val="22"/>
          <w:szCs w:val="22"/>
        </w:rPr>
        <w:t xml:space="preserve"> </w:t>
      </w:r>
      <w:r w:rsidR="00F57206" w:rsidRPr="00F57206">
        <w:rPr>
          <w:sz w:val="22"/>
          <w:szCs w:val="22"/>
        </w:rPr>
        <w:t>zeolit, bělící činidlo na bázi kyslíku</w:t>
      </w:r>
    </w:p>
    <w:p w14:paraId="585D7EAC" w14:textId="77777777" w:rsidR="00DE2222" w:rsidRDefault="00DE2222">
      <w:pPr>
        <w:rPr>
          <w:sz w:val="22"/>
          <w:szCs w:val="22"/>
        </w:rPr>
      </w:pPr>
    </w:p>
    <w:p w14:paraId="585D7EAD" w14:textId="77777777" w:rsidR="00650162" w:rsidRPr="00FF3E6D" w:rsidRDefault="005729FE" w:rsidP="00156A4C">
      <w:pPr>
        <w:spacing w:after="120"/>
        <w:rPr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>4</w:t>
      </w:r>
      <w:r w:rsidR="00DD377D" w:rsidRPr="00FF3E6D">
        <w:rPr>
          <w:sz w:val="22"/>
          <w:szCs w:val="22"/>
        </w:rPr>
        <w:t xml:space="preserve">. </w:t>
      </w:r>
      <w:r w:rsidR="00046586" w:rsidRPr="00FF3E6D">
        <w:rPr>
          <w:b/>
          <w:sz w:val="22"/>
          <w:szCs w:val="22"/>
          <w:u w:val="single"/>
        </w:rPr>
        <w:t>Pokyny pro první pomoc</w:t>
      </w:r>
    </w:p>
    <w:p w14:paraId="585D7EAE" w14:textId="77777777" w:rsidR="00650162" w:rsidRPr="00FF3E6D" w:rsidRDefault="00046586" w:rsidP="00B84ABD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4.1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Popis</w:t>
      </w:r>
      <w:proofErr w:type="gramEnd"/>
      <w:r w:rsidRPr="00FF3E6D">
        <w:rPr>
          <w:b/>
          <w:sz w:val="22"/>
          <w:szCs w:val="22"/>
        </w:rPr>
        <w:t xml:space="preserve"> první pomoci</w:t>
      </w:r>
    </w:p>
    <w:p w14:paraId="585D7EAF" w14:textId="77777777" w:rsidR="00F85616" w:rsidRPr="00FF3E6D" w:rsidRDefault="00F85616" w:rsidP="00717F72">
      <w:pPr>
        <w:ind w:left="426"/>
        <w:jc w:val="both"/>
        <w:rPr>
          <w:sz w:val="22"/>
          <w:szCs w:val="22"/>
        </w:rPr>
      </w:pPr>
      <w:r w:rsidRPr="00FF3E6D">
        <w:rPr>
          <w:sz w:val="22"/>
          <w:szCs w:val="22"/>
        </w:rPr>
        <w:t>všeobecné pokyny</w:t>
      </w:r>
      <w:r w:rsidR="007E31EE">
        <w:rPr>
          <w:sz w:val="22"/>
          <w:szCs w:val="22"/>
        </w:rPr>
        <w:t>:</w:t>
      </w:r>
      <w:r w:rsidR="007E31EE">
        <w:rPr>
          <w:sz w:val="22"/>
          <w:szCs w:val="22"/>
        </w:rPr>
        <w:tab/>
        <w:t xml:space="preserve"> </w:t>
      </w:r>
      <w:r w:rsidRPr="00FF3E6D">
        <w:rPr>
          <w:sz w:val="22"/>
          <w:szCs w:val="22"/>
        </w:rPr>
        <w:t>při práci s prostředkem dodržujte základní hygienická pravidla</w:t>
      </w:r>
    </w:p>
    <w:p w14:paraId="585D7EB0" w14:textId="50CD2E50" w:rsidR="00F85616" w:rsidRPr="00D60702" w:rsidRDefault="00DD57BC" w:rsidP="00717F72">
      <w:pPr>
        <w:ind w:left="2127" w:hanging="1701"/>
        <w:jc w:val="both"/>
        <w:rPr>
          <w:sz w:val="22"/>
          <w:szCs w:val="22"/>
        </w:rPr>
      </w:pPr>
      <w:r w:rsidRPr="00D60702">
        <w:rPr>
          <w:sz w:val="22"/>
          <w:szCs w:val="22"/>
        </w:rPr>
        <w:t>při vdechnut</w:t>
      </w:r>
      <w:r w:rsidR="00F85616" w:rsidRPr="00D60702">
        <w:rPr>
          <w:sz w:val="22"/>
          <w:szCs w:val="22"/>
        </w:rPr>
        <w:t>í</w:t>
      </w:r>
      <w:r w:rsidR="00B025D7" w:rsidRPr="00D60702">
        <w:rPr>
          <w:sz w:val="22"/>
          <w:szCs w:val="22"/>
        </w:rPr>
        <w:t xml:space="preserve">: </w:t>
      </w:r>
      <w:r w:rsidR="00D60702">
        <w:rPr>
          <w:sz w:val="22"/>
          <w:szCs w:val="22"/>
        </w:rPr>
        <w:tab/>
      </w:r>
      <w:r w:rsidR="00F85616" w:rsidRPr="00D60702">
        <w:rPr>
          <w:sz w:val="22"/>
          <w:szCs w:val="22"/>
        </w:rPr>
        <w:t>postiženého přesunout na čerstvý vzduch. Pokud přetrvávají příznaky podráždění či alergické reakce (zkrácený dech, sípavý kašel</w:t>
      </w:r>
      <w:bookmarkStart w:id="2" w:name="_GoBack"/>
      <w:bookmarkEnd w:id="2"/>
      <w:r w:rsidR="00F85616" w:rsidRPr="00D60702">
        <w:rPr>
          <w:sz w:val="22"/>
          <w:szCs w:val="22"/>
        </w:rPr>
        <w:t>) vyhledejte lékařskou pomoc</w:t>
      </w:r>
    </w:p>
    <w:p w14:paraId="585D7EB1" w14:textId="77777777" w:rsidR="00F85616" w:rsidRPr="00D60702" w:rsidRDefault="00F85616" w:rsidP="00717F72">
      <w:pPr>
        <w:ind w:left="426"/>
        <w:jc w:val="both"/>
        <w:rPr>
          <w:sz w:val="22"/>
          <w:szCs w:val="22"/>
        </w:rPr>
      </w:pPr>
      <w:r w:rsidRPr="00D60702">
        <w:rPr>
          <w:sz w:val="22"/>
          <w:szCs w:val="22"/>
        </w:rPr>
        <w:t>při styku s kůží:</w:t>
      </w:r>
      <w:r w:rsidR="00B025D7" w:rsidRPr="00D60702">
        <w:rPr>
          <w:sz w:val="22"/>
          <w:szCs w:val="22"/>
        </w:rPr>
        <w:tab/>
        <w:t xml:space="preserve"> </w:t>
      </w:r>
      <w:r w:rsidRPr="00D60702">
        <w:rPr>
          <w:sz w:val="22"/>
          <w:szCs w:val="22"/>
        </w:rPr>
        <w:t>postižené místo omyjte vodou a ošetřete reparačním krémem</w:t>
      </w:r>
    </w:p>
    <w:p w14:paraId="585D7EB2" w14:textId="77777777" w:rsidR="00F85616" w:rsidRPr="00D60702" w:rsidRDefault="00F85616" w:rsidP="00717F72">
      <w:pPr>
        <w:ind w:left="2127" w:hanging="1701"/>
        <w:jc w:val="both"/>
        <w:rPr>
          <w:sz w:val="22"/>
          <w:szCs w:val="22"/>
        </w:rPr>
      </w:pPr>
      <w:r w:rsidRPr="00D60702">
        <w:rPr>
          <w:sz w:val="22"/>
          <w:szCs w:val="22"/>
        </w:rPr>
        <w:lastRenderedPageBreak/>
        <w:t>při zasažení očí</w:t>
      </w:r>
      <w:r w:rsidR="00B025D7" w:rsidRPr="00D60702">
        <w:rPr>
          <w:sz w:val="22"/>
          <w:szCs w:val="22"/>
        </w:rPr>
        <w:t xml:space="preserve">: </w:t>
      </w:r>
      <w:r w:rsidR="00D60702">
        <w:rPr>
          <w:sz w:val="22"/>
          <w:szCs w:val="22"/>
        </w:rPr>
        <w:tab/>
      </w:r>
      <w:r w:rsidRPr="00D60702">
        <w:rPr>
          <w:sz w:val="22"/>
          <w:szCs w:val="22"/>
        </w:rPr>
        <w:t xml:space="preserve">okamžitě vyplachujte vodou i pod víčky po dobu nejméně 15 </w:t>
      </w:r>
      <w:proofErr w:type="gramStart"/>
      <w:r w:rsidRPr="00D60702">
        <w:rPr>
          <w:sz w:val="22"/>
          <w:szCs w:val="22"/>
        </w:rPr>
        <w:t>min..</w:t>
      </w:r>
      <w:proofErr w:type="gramEnd"/>
      <w:r w:rsidRPr="00D60702">
        <w:rPr>
          <w:sz w:val="22"/>
          <w:szCs w:val="22"/>
        </w:rPr>
        <w:t xml:space="preserve"> V případě přetrvávajících potíží vyhledejte lékařskou pomoc.</w:t>
      </w:r>
    </w:p>
    <w:p w14:paraId="585D7EB3" w14:textId="77777777" w:rsidR="00717F72" w:rsidRPr="00FF3E6D" w:rsidRDefault="004D48C1" w:rsidP="007E31EE">
      <w:pPr>
        <w:pStyle w:val="Odstavecseseznamem"/>
        <w:ind w:left="2126" w:hanging="1701"/>
        <w:jc w:val="both"/>
        <w:rPr>
          <w:sz w:val="22"/>
          <w:szCs w:val="22"/>
        </w:rPr>
      </w:pPr>
      <w:r w:rsidRPr="00D60702">
        <w:rPr>
          <w:sz w:val="22"/>
          <w:szCs w:val="22"/>
        </w:rPr>
        <w:t>při požití</w:t>
      </w:r>
      <w:r w:rsidR="00B025D7" w:rsidRPr="00D60702">
        <w:rPr>
          <w:sz w:val="22"/>
          <w:szCs w:val="22"/>
        </w:rPr>
        <w:t xml:space="preserve">: </w:t>
      </w:r>
      <w:r w:rsidR="00D60702">
        <w:rPr>
          <w:sz w:val="22"/>
          <w:szCs w:val="22"/>
        </w:rPr>
        <w:tab/>
      </w:r>
      <w:r w:rsidR="008D5C0C" w:rsidRPr="00D60702">
        <w:rPr>
          <w:sz w:val="22"/>
          <w:szCs w:val="22"/>
        </w:rPr>
        <w:t>vypijte</w:t>
      </w:r>
      <w:r w:rsidR="008D5C0C" w:rsidRPr="00FF3E6D">
        <w:rPr>
          <w:sz w:val="22"/>
          <w:szCs w:val="22"/>
        </w:rPr>
        <w:t xml:space="preserve"> velké množství vody, nevyvolávejte zvracení a okamžitě vyhledejte lékařskou pomoc</w:t>
      </w:r>
    </w:p>
    <w:p w14:paraId="585D7EB4" w14:textId="77777777" w:rsidR="00650162" w:rsidRPr="00FF3E6D" w:rsidRDefault="00046586" w:rsidP="00E06A02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4.2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Nejdůležitější</w:t>
      </w:r>
      <w:proofErr w:type="gramEnd"/>
      <w:r w:rsidRPr="00FF3E6D">
        <w:rPr>
          <w:b/>
          <w:sz w:val="22"/>
          <w:szCs w:val="22"/>
        </w:rPr>
        <w:t xml:space="preserve"> akutní a opožděné symptomy a účinky</w:t>
      </w:r>
    </w:p>
    <w:p w14:paraId="585D7EB5" w14:textId="77777777" w:rsidR="003D78FC" w:rsidRPr="00FF3E6D" w:rsidRDefault="003D78FC" w:rsidP="00E06A0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Přípravek je dráždivý a u citlivých jedn</w:t>
      </w:r>
      <w:r w:rsidR="00E06A02">
        <w:rPr>
          <w:sz w:val="22"/>
          <w:szCs w:val="22"/>
        </w:rPr>
        <w:t xml:space="preserve">otlivců může při dlouhodobější </w:t>
      </w:r>
      <w:r w:rsidRPr="00FF3E6D">
        <w:rPr>
          <w:sz w:val="22"/>
          <w:szCs w:val="22"/>
        </w:rPr>
        <w:t>expozici či nevhodném používání vyvolat podráždění kůže nebo sliznic očí a dýchacích orgánů. U zvláště vnímavých jednotlivců se mohou dostavit i alergické reakce na expozici přípravkem. Požití přípravku může vést k podráždění trávícího traktu.</w:t>
      </w:r>
    </w:p>
    <w:p w14:paraId="585D7EB6" w14:textId="77777777" w:rsidR="00704470" w:rsidRPr="00FF3E6D" w:rsidRDefault="00046586" w:rsidP="00A119EF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4.3  Pokyn</w:t>
      </w:r>
      <w:proofErr w:type="gramEnd"/>
      <w:r w:rsidRPr="00FF3E6D">
        <w:rPr>
          <w:b/>
          <w:sz w:val="22"/>
          <w:szCs w:val="22"/>
        </w:rPr>
        <w:t xml:space="preserve"> týkající se okamžité lékařské pomoci a zvláštního ošetření</w:t>
      </w:r>
    </w:p>
    <w:p w14:paraId="585D7EB7" w14:textId="77777777" w:rsidR="00704470" w:rsidRPr="00FF3E6D" w:rsidRDefault="00FD796E" w:rsidP="00A119EF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Uvedeno v pododdílech 4.1 a 4.2</w:t>
      </w:r>
    </w:p>
    <w:p w14:paraId="585D7EB8" w14:textId="77777777" w:rsidR="004F461F" w:rsidRPr="00FF3E6D" w:rsidRDefault="004F461F">
      <w:pPr>
        <w:rPr>
          <w:sz w:val="22"/>
          <w:szCs w:val="22"/>
        </w:rPr>
      </w:pPr>
    </w:p>
    <w:p w14:paraId="585D7EB9" w14:textId="77777777" w:rsidR="00046586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5. </w:t>
      </w:r>
      <w:r w:rsidR="00046586" w:rsidRPr="00FF3E6D">
        <w:rPr>
          <w:b/>
          <w:sz w:val="22"/>
          <w:szCs w:val="22"/>
          <w:u w:val="single"/>
        </w:rPr>
        <w:t>Opatření pro hašení požáru</w:t>
      </w:r>
      <w:r w:rsidR="00046586" w:rsidRPr="00FF3E6D">
        <w:rPr>
          <w:b/>
          <w:sz w:val="22"/>
          <w:szCs w:val="22"/>
        </w:rPr>
        <w:t xml:space="preserve"> </w:t>
      </w:r>
    </w:p>
    <w:p w14:paraId="585D7EBA" w14:textId="77777777" w:rsidR="00704470" w:rsidRPr="00FF3E6D" w:rsidRDefault="00046586" w:rsidP="00147721">
      <w:pPr>
        <w:pStyle w:val="Odstavecseseznamem"/>
        <w:numPr>
          <w:ilvl w:val="1"/>
          <w:numId w:val="3"/>
        </w:numPr>
        <w:rPr>
          <w:b/>
          <w:sz w:val="22"/>
          <w:szCs w:val="22"/>
        </w:rPr>
      </w:pPr>
      <w:r w:rsidRPr="00FF3E6D">
        <w:rPr>
          <w:sz w:val="22"/>
          <w:szCs w:val="22"/>
        </w:rPr>
        <w:t xml:space="preserve"> </w:t>
      </w:r>
      <w:r w:rsidRPr="00FF3E6D">
        <w:rPr>
          <w:b/>
          <w:sz w:val="22"/>
          <w:szCs w:val="22"/>
        </w:rPr>
        <w:t>Hasiva</w:t>
      </w:r>
    </w:p>
    <w:p w14:paraId="585D7EBB" w14:textId="77777777" w:rsidR="00147721" w:rsidRPr="00BE5A65" w:rsidRDefault="00147721" w:rsidP="00F77451">
      <w:pPr>
        <w:pStyle w:val="Odstavecseseznamem"/>
        <w:ind w:left="2127" w:hanging="1701"/>
        <w:jc w:val="both"/>
        <w:rPr>
          <w:sz w:val="22"/>
          <w:szCs w:val="22"/>
        </w:rPr>
      </w:pPr>
      <w:r w:rsidRPr="00BE5A65">
        <w:rPr>
          <w:sz w:val="22"/>
          <w:szCs w:val="22"/>
        </w:rPr>
        <w:t xml:space="preserve">vhodná: </w:t>
      </w:r>
      <w:r w:rsidR="00BE5A65">
        <w:rPr>
          <w:sz w:val="22"/>
          <w:szCs w:val="22"/>
        </w:rPr>
        <w:tab/>
      </w:r>
      <w:r w:rsidR="00BE5A65" w:rsidRPr="00BE5A65">
        <w:rPr>
          <w:sz w:val="22"/>
          <w:szCs w:val="22"/>
        </w:rPr>
        <w:t>Produkt je nehořlavý. Výběr hasícího prostředku přizpůsobte okolním podmínkám.</w:t>
      </w:r>
    </w:p>
    <w:p w14:paraId="585D7EBC" w14:textId="77777777" w:rsidR="00147721" w:rsidRPr="00FF3E6D" w:rsidRDefault="00BE5A65" w:rsidP="00F77451">
      <w:pPr>
        <w:ind w:left="567" w:hanging="141"/>
        <w:rPr>
          <w:sz w:val="22"/>
          <w:szCs w:val="22"/>
        </w:rPr>
      </w:pPr>
      <w:r w:rsidRPr="00BE5A65">
        <w:rPr>
          <w:sz w:val="22"/>
          <w:szCs w:val="22"/>
        </w:rPr>
        <w:t>nevhodná</w:t>
      </w:r>
      <w:r w:rsidR="00147721" w:rsidRPr="00FF3E6D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="00F77451">
        <w:rPr>
          <w:sz w:val="22"/>
          <w:szCs w:val="22"/>
        </w:rPr>
        <w:tab/>
      </w:r>
      <w:r>
        <w:rPr>
          <w:sz w:val="22"/>
          <w:szCs w:val="22"/>
        </w:rPr>
        <w:t>Nejsou známa</w:t>
      </w:r>
    </w:p>
    <w:p w14:paraId="585D7EBD" w14:textId="77777777" w:rsidR="00704470" w:rsidRPr="00FF3E6D" w:rsidRDefault="00046586" w:rsidP="00E669B0">
      <w:pPr>
        <w:pStyle w:val="Odstavecseseznamem"/>
        <w:numPr>
          <w:ilvl w:val="1"/>
          <w:numId w:val="3"/>
        </w:num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Zvláštní  nebezpečnost</w:t>
      </w:r>
      <w:proofErr w:type="gramEnd"/>
      <w:r w:rsidRPr="00FF3E6D">
        <w:rPr>
          <w:b/>
          <w:sz w:val="22"/>
          <w:szCs w:val="22"/>
        </w:rPr>
        <w:t xml:space="preserve"> vyplývající z látky nebo směsi</w:t>
      </w:r>
    </w:p>
    <w:p w14:paraId="585D7EBE" w14:textId="77777777" w:rsidR="00E669B0" w:rsidRPr="00FF3E6D" w:rsidRDefault="00F77451" w:rsidP="00F77451">
      <w:pPr>
        <w:pStyle w:val="Odstavecseseznamem"/>
        <w:ind w:left="426"/>
        <w:rPr>
          <w:sz w:val="22"/>
          <w:szCs w:val="22"/>
        </w:rPr>
      </w:pPr>
      <w:r w:rsidRPr="00F77451">
        <w:rPr>
          <w:sz w:val="22"/>
          <w:szCs w:val="22"/>
        </w:rPr>
        <w:t>Při hoření se mohou uvolňovat toxické plyny.</w:t>
      </w:r>
    </w:p>
    <w:p w14:paraId="585D7EBF" w14:textId="77777777" w:rsidR="00046586" w:rsidRPr="00FF3E6D" w:rsidRDefault="00046586" w:rsidP="00E669B0">
      <w:pPr>
        <w:pStyle w:val="Odstavecseseznamem"/>
        <w:numPr>
          <w:ilvl w:val="1"/>
          <w:numId w:val="3"/>
        </w:num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Pokyny pro hasiče</w:t>
      </w:r>
    </w:p>
    <w:p w14:paraId="585D7EC0" w14:textId="77777777" w:rsidR="00E669B0" w:rsidRPr="00F77451" w:rsidRDefault="00F77451" w:rsidP="00F77451">
      <w:pPr>
        <w:ind w:left="426"/>
        <w:rPr>
          <w:sz w:val="22"/>
          <w:szCs w:val="22"/>
        </w:rPr>
      </w:pPr>
      <w:r w:rsidRPr="00F77451">
        <w:rPr>
          <w:sz w:val="22"/>
          <w:szCs w:val="22"/>
        </w:rPr>
        <w:t>Používejte běžné ochranné oděvy a prostředky.</w:t>
      </w:r>
      <w:r w:rsidR="00E669B0" w:rsidRPr="00F77451">
        <w:rPr>
          <w:sz w:val="22"/>
          <w:szCs w:val="22"/>
        </w:rPr>
        <w:t xml:space="preserve"> </w:t>
      </w:r>
    </w:p>
    <w:p w14:paraId="585D7EC1" w14:textId="77777777" w:rsidR="00046586" w:rsidRPr="00FF3E6D" w:rsidRDefault="00046586">
      <w:pPr>
        <w:rPr>
          <w:sz w:val="22"/>
          <w:szCs w:val="22"/>
        </w:rPr>
      </w:pPr>
    </w:p>
    <w:p w14:paraId="585D7EC2" w14:textId="77777777" w:rsidR="00E93F08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6. </w:t>
      </w:r>
      <w:r w:rsidR="00E93F08" w:rsidRPr="00FF3E6D">
        <w:rPr>
          <w:b/>
          <w:sz w:val="22"/>
          <w:szCs w:val="22"/>
          <w:u w:val="single"/>
        </w:rPr>
        <w:t>Opatření v případě náhodného úniku</w:t>
      </w:r>
      <w:r w:rsidR="00E93F08" w:rsidRPr="00FF3E6D">
        <w:rPr>
          <w:b/>
          <w:sz w:val="22"/>
          <w:szCs w:val="22"/>
        </w:rPr>
        <w:t xml:space="preserve"> </w:t>
      </w:r>
    </w:p>
    <w:p w14:paraId="585D7EC3" w14:textId="77777777" w:rsidR="00046586" w:rsidRPr="00FF3E6D" w:rsidRDefault="00E93F08" w:rsidP="00E93F08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6.1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Opatření</w:t>
      </w:r>
      <w:proofErr w:type="gramEnd"/>
      <w:r w:rsidRPr="00FF3E6D">
        <w:rPr>
          <w:b/>
          <w:sz w:val="22"/>
          <w:szCs w:val="22"/>
        </w:rPr>
        <w:t xml:space="preserve"> na ochranu osob, ochranné prostředky a nouzové postupy</w:t>
      </w:r>
    </w:p>
    <w:p w14:paraId="585D7EC4" w14:textId="77777777" w:rsidR="00A05D2D" w:rsidRPr="00FF3E6D" w:rsidRDefault="00705DC4" w:rsidP="009D2514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Zabraňte kontaktu s očima a nadýchání většího množství</w:t>
      </w:r>
      <w:r w:rsidR="009D2514">
        <w:rPr>
          <w:sz w:val="22"/>
          <w:szCs w:val="22"/>
        </w:rPr>
        <w:t xml:space="preserve"> prachu. V uzavřených výrobních</w:t>
      </w:r>
      <w:r w:rsidRPr="00FF3E6D">
        <w:rPr>
          <w:sz w:val="22"/>
          <w:szCs w:val="22"/>
        </w:rPr>
        <w:t xml:space="preserve"> či pracovních prostorech zabezpečte dostatečné větrání nebo jiný způsob regulace množství prachu.</w:t>
      </w:r>
    </w:p>
    <w:p w14:paraId="585D7EC5" w14:textId="77777777" w:rsidR="00046586" w:rsidRPr="00FF3E6D" w:rsidRDefault="00E93F08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6.2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Opatření</w:t>
      </w:r>
      <w:proofErr w:type="gramEnd"/>
      <w:r w:rsidRPr="00FF3E6D">
        <w:rPr>
          <w:b/>
          <w:sz w:val="22"/>
          <w:szCs w:val="22"/>
        </w:rPr>
        <w:t xml:space="preserve"> na ochranu životního prostředí</w:t>
      </w:r>
    </w:p>
    <w:p w14:paraId="585D7EC6" w14:textId="77777777" w:rsidR="00A577C4" w:rsidRPr="00FF3E6D" w:rsidRDefault="00A577C4" w:rsidP="009D2514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Zamezte průniku většího množství přípravku do odpadního systému, povrchových a podzemních vod a půdy.</w:t>
      </w:r>
    </w:p>
    <w:p w14:paraId="585D7EC7" w14:textId="77777777" w:rsidR="00046586" w:rsidRPr="00FF3E6D" w:rsidRDefault="00E93F08">
      <w:pPr>
        <w:rPr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6.3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Metody</w:t>
      </w:r>
      <w:proofErr w:type="gramEnd"/>
      <w:r w:rsidRPr="00FF3E6D">
        <w:rPr>
          <w:b/>
          <w:sz w:val="22"/>
          <w:szCs w:val="22"/>
        </w:rPr>
        <w:t xml:space="preserve"> a materiál pro omezení úniku a pro čištění</w:t>
      </w:r>
      <w:r w:rsidRPr="00FF3E6D">
        <w:rPr>
          <w:sz w:val="22"/>
          <w:szCs w:val="22"/>
        </w:rPr>
        <w:t xml:space="preserve">  </w:t>
      </w:r>
    </w:p>
    <w:p w14:paraId="585D7EC8" w14:textId="77777777" w:rsidR="00724EA4" w:rsidRDefault="00724EA4" w:rsidP="009D2514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Menší množství odstraňte nejlépe pomocí vysavače. Větší množství odstraňte pomocí průmyslového vysavače a zlikvidujte v místě určeném obcí k odkládání nebezpečných odpadů. Nepoužívejte zametání! V případě malého úniku lze přípravek spláchnout dostatečným množstvím vody.</w:t>
      </w:r>
    </w:p>
    <w:p w14:paraId="585D7EC9" w14:textId="77777777" w:rsidR="008145DF" w:rsidRPr="008145DF" w:rsidRDefault="008145DF" w:rsidP="008145DF">
      <w:pPr>
        <w:rPr>
          <w:b/>
          <w:sz w:val="22"/>
          <w:szCs w:val="22"/>
        </w:rPr>
      </w:pPr>
      <w:proofErr w:type="gramStart"/>
      <w:r w:rsidRPr="008145DF">
        <w:rPr>
          <w:b/>
          <w:sz w:val="22"/>
          <w:szCs w:val="22"/>
        </w:rPr>
        <w:t>6.3  Odkaz</w:t>
      </w:r>
      <w:proofErr w:type="gramEnd"/>
      <w:r w:rsidRPr="008145DF">
        <w:rPr>
          <w:b/>
          <w:sz w:val="22"/>
          <w:szCs w:val="22"/>
        </w:rPr>
        <w:t xml:space="preserve"> na jiné oddíly</w:t>
      </w:r>
    </w:p>
    <w:p w14:paraId="585D7ECA" w14:textId="77777777" w:rsidR="008145DF" w:rsidRPr="00FF3E6D" w:rsidRDefault="008145DF" w:rsidP="009D2514">
      <w:pPr>
        <w:ind w:left="426"/>
        <w:rPr>
          <w:sz w:val="22"/>
          <w:szCs w:val="22"/>
        </w:rPr>
      </w:pPr>
      <w:r>
        <w:rPr>
          <w:sz w:val="22"/>
          <w:szCs w:val="22"/>
        </w:rPr>
        <w:t>viz. Oddíl 13</w:t>
      </w:r>
    </w:p>
    <w:p w14:paraId="585D7ECB" w14:textId="77777777" w:rsidR="00404BF5" w:rsidRPr="00FF3E6D" w:rsidRDefault="00404BF5">
      <w:pPr>
        <w:rPr>
          <w:sz w:val="22"/>
          <w:szCs w:val="22"/>
        </w:rPr>
      </w:pPr>
    </w:p>
    <w:p w14:paraId="585D7ECC" w14:textId="77777777" w:rsidR="00E93F08" w:rsidRPr="00FF3E6D" w:rsidRDefault="005729FE" w:rsidP="00B36307">
      <w:pPr>
        <w:spacing w:after="120"/>
        <w:rPr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>7.</w:t>
      </w:r>
      <w:r w:rsidR="00DD377D" w:rsidRPr="00FF3E6D">
        <w:rPr>
          <w:sz w:val="22"/>
          <w:szCs w:val="22"/>
        </w:rPr>
        <w:t xml:space="preserve"> </w:t>
      </w:r>
      <w:r w:rsidR="00E93F08" w:rsidRPr="00FF3E6D">
        <w:rPr>
          <w:b/>
          <w:sz w:val="22"/>
          <w:szCs w:val="22"/>
          <w:u w:val="single"/>
        </w:rPr>
        <w:t>Zacházení a skladování</w:t>
      </w:r>
      <w:r w:rsidR="00E93F08" w:rsidRPr="00FF3E6D">
        <w:rPr>
          <w:sz w:val="22"/>
          <w:szCs w:val="22"/>
        </w:rPr>
        <w:t xml:space="preserve"> </w:t>
      </w:r>
    </w:p>
    <w:p w14:paraId="585D7ECD" w14:textId="77777777" w:rsidR="00046586" w:rsidRPr="00FF3E6D" w:rsidRDefault="00E93F08" w:rsidP="00632BBC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7.1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Opatření</w:t>
      </w:r>
      <w:proofErr w:type="gramEnd"/>
      <w:r w:rsidRPr="00FF3E6D">
        <w:rPr>
          <w:b/>
          <w:sz w:val="22"/>
          <w:szCs w:val="22"/>
        </w:rPr>
        <w:t xml:space="preserve"> pro bezpečné zacházení</w:t>
      </w:r>
    </w:p>
    <w:p w14:paraId="585D7ECE" w14:textId="77777777" w:rsidR="00D10856" w:rsidRPr="00D10856" w:rsidRDefault="00D10856" w:rsidP="00D10856">
      <w:pPr>
        <w:ind w:left="426"/>
        <w:rPr>
          <w:sz w:val="22"/>
          <w:szCs w:val="22"/>
        </w:rPr>
      </w:pPr>
      <w:r w:rsidRPr="00D10856">
        <w:rPr>
          <w:sz w:val="22"/>
          <w:szCs w:val="22"/>
        </w:rPr>
        <w:t>Zamezte kontaktu s</w:t>
      </w:r>
      <w:r w:rsidR="00477EE8">
        <w:rPr>
          <w:sz w:val="22"/>
          <w:szCs w:val="22"/>
        </w:rPr>
        <w:t xml:space="preserve"> očima. Ve výrobních prostorách</w:t>
      </w:r>
      <w:r w:rsidRPr="00D10856">
        <w:rPr>
          <w:sz w:val="22"/>
          <w:szCs w:val="22"/>
        </w:rPr>
        <w:t xml:space="preserve"> zabezpečte regulaci tvorby prachu na exponovaných místech vhodným technickým opatřením a dodržování osobní hygieny včetně používání OOPP. Pokud je součástí technických opatření odsávací zařízení, vybaví se na výstupu z ventilace filtry nebo odlučovači. Dodržujte zásady osobní hygieny. Po skončení práce a před jídlem omyjte ruce vodou a mýdlem, případně ošetřete vhodným reparačním krémem.</w:t>
      </w:r>
    </w:p>
    <w:p w14:paraId="585D7ECF" w14:textId="77777777" w:rsidR="000B055E" w:rsidRPr="00FF3E6D" w:rsidRDefault="00D10856" w:rsidP="00632BBC">
      <w:pPr>
        <w:ind w:left="425"/>
        <w:rPr>
          <w:sz w:val="22"/>
          <w:szCs w:val="22"/>
        </w:rPr>
      </w:pPr>
      <w:r w:rsidRPr="00D10856">
        <w:rPr>
          <w:sz w:val="22"/>
          <w:szCs w:val="22"/>
        </w:rPr>
        <w:t>Zamezte průniku většího množství přípravku do odpadního systému, povrchových a podzemních vod a půdy</w:t>
      </w:r>
      <w:r w:rsidR="000B055E" w:rsidRPr="00FF3E6D">
        <w:rPr>
          <w:sz w:val="22"/>
          <w:szCs w:val="22"/>
        </w:rPr>
        <w:t>.</w:t>
      </w:r>
    </w:p>
    <w:p w14:paraId="585D7ED0" w14:textId="77777777" w:rsidR="00046586" w:rsidRPr="00FF3E6D" w:rsidRDefault="00E93F08" w:rsidP="00632BBC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7.2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Podmínky</w:t>
      </w:r>
      <w:proofErr w:type="gramEnd"/>
      <w:r w:rsidRPr="00FF3E6D">
        <w:rPr>
          <w:b/>
          <w:sz w:val="22"/>
          <w:szCs w:val="22"/>
        </w:rPr>
        <w:t xml:space="preserve"> pro bezpečné skladování látek a směsí včetně neslučiteln</w:t>
      </w:r>
      <w:r w:rsidR="00387A25" w:rsidRPr="00FF3E6D">
        <w:rPr>
          <w:b/>
          <w:sz w:val="22"/>
          <w:szCs w:val="22"/>
        </w:rPr>
        <w:t>osti</w:t>
      </w:r>
    </w:p>
    <w:p w14:paraId="585D7ED1" w14:textId="77777777" w:rsidR="00EB223F" w:rsidRPr="00FF3E6D" w:rsidRDefault="00EB223F" w:rsidP="00632BBC">
      <w:pPr>
        <w:ind w:left="425"/>
        <w:rPr>
          <w:sz w:val="22"/>
          <w:szCs w:val="22"/>
        </w:rPr>
      </w:pPr>
      <w:r w:rsidRPr="00FF3E6D">
        <w:rPr>
          <w:sz w:val="22"/>
          <w:szCs w:val="22"/>
        </w:rPr>
        <w:t xml:space="preserve">Skladujte v uzavřených originálních obalech v suchu, při teplotách </w:t>
      </w:r>
      <w:proofErr w:type="gramStart"/>
      <w:r w:rsidRPr="00FF3E6D">
        <w:rPr>
          <w:sz w:val="22"/>
          <w:szCs w:val="22"/>
        </w:rPr>
        <w:t>5 - 25</w:t>
      </w:r>
      <w:proofErr w:type="gramEnd"/>
      <w:r w:rsidRPr="00FF3E6D">
        <w:rPr>
          <w:sz w:val="22"/>
          <w:szCs w:val="22"/>
        </w:rPr>
        <w:t xml:space="preserve"> </w:t>
      </w:r>
      <w:proofErr w:type="spellStart"/>
      <w:r w:rsidRPr="00FF3E6D">
        <w:rPr>
          <w:sz w:val="22"/>
          <w:szCs w:val="22"/>
          <w:vertAlign w:val="superscript"/>
        </w:rPr>
        <w:t>o</w:t>
      </w:r>
      <w:r w:rsidRPr="00FF3E6D">
        <w:rPr>
          <w:sz w:val="22"/>
          <w:szCs w:val="22"/>
        </w:rPr>
        <w:t>C</w:t>
      </w:r>
      <w:proofErr w:type="spellEnd"/>
      <w:r w:rsidRPr="00FF3E6D">
        <w:rPr>
          <w:sz w:val="22"/>
          <w:szCs w:val="22"/>
        </w:rPr>
        <w:t xml:space="preserve">. </w:t>
      </w:r>
    </w:p>
    <w:p w14:paraId="585D7ED2" w14:textId="77777777" w:rsidR="00046586" w:rsidRPr="00FF3E6D" w:rsidRDefault="00E93F08" w:rsidP="00632BBC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lastRenderedPageBreak/>
        <w:t>7.3.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Specifické</w:t>
      </w:r>
      <w:proofErr w:type="gramEnd"/>
      <w:r w:rsidRPr="00FF3E6D">
        <w:rPr>
          <w:b/>
          <w:sz w:val="22"/>
          <w:szCs w:val="22"/>
        </w:rPr>
        <w:t xml:space="preserve"> konečné/specifická konečná použití</w:t>
      </w:r>
    </w:p>
    <w:p w14:paraId="585D7ED3" w14:textId="77777777" w:rsidR="004F461F" w:rsidRDefault="00443358" w:rsidP="00632BBC">
      <w:pPr>
        <w:ind w:left="426"/>
        <w:rPr>
          <w:sz w:val="22"/>
          <w:szCs w:val="22"/>
        </w:rPr>
      </w:pPr>
      <w:r>
        <w:rPr>
          <w:sz w:val="22"/>
          <w:szCs w:val="22"/>
        </w:rPr>
        <w:t>P</w:t>
      </w:r>
      <w:r w:rsidRPr="004C3993">
        <w:rPr>
          <w:sz w:val="22"/>
          <w:szCs w:val="22"/>
        </w:rPr>
        <w:t xml:space="preserve">řípravek je určen pro praní </w:t>
      </w:r>
      <w:r>
        <w:rPr>
          <w:sz w:val="22"/>
          <w:szCs w:val="22"/>
        </w:rPr>
        <w:t>prádla a textilu</w:t>
      </w:r>
      <w:r w:rsidR="006C41F7" w:rsidRPr="00FF3E6D">
        <w:rPr>
          <w:sz w:val="22"/>
          <w:szCs w:val="22"/>
        </w:rPr>
        <w:t>.</w:t>
      </w:r>
    </w:p>
    <w:p w14:paraId="585D7ED4" w14:textId="77777777" w:rsidR="001224F8" w:rsidRPr="00FF3E6D" w:rsidRDefault="001224F8" w:rsidP="00632BBC">
      <w:pPr>
        <w:ind w:left="426"/>
        <w:rPr>
          <w:sz w:val="22"/>
          <w:szCs w:val="22"/>
        </w:rPr>
      </w:pPr>
    </w:p>
    <w:p w14:paraId="585D7ED5" w14:textId="77777777" w:rsidR="00E93F08" w:rsidRPr="00FF3E6D" w:rsidRDefault="005729FE" w:rsidP="004C0EAB">
      <w:pPr>
        <w:rPr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>8.</w:t>
      </w:r>
      <w:r w:rsidR="00DD377D" w:rsidRPr="00FF3E6D">
        <w:rPr>
          <w:sz w:val="22"/>
          <w:szCs w:val="22"/>
        </w:rPr>
        <w:t xml:space="preserve"> </w:t>
      </w:r>
      <w:r w:rsidR="00E93F08" w:rsidRPr="00FF3E6D">
        <w:rPr>
          <w:b/>
          <w:sz w:val="22"/>
          <w:szCs w:val="22"/>
          <w:u w:val="single"/>
        </w:rPr>
        <w:t>Omezování expozice / osobní ochranné prostředky</w:t>
      </w:r>
      <w:r w:rsidR="00E93F08" w:rsidRPr="00FF3E6D">
        <w:rPr>
          <w:sz w:val="22"/>
          <w:szCs w:val="22"/>
        </w:rPr>
        <w:t xml:space="preserve"> </w:t>
      </w:r>
    </w:p>
    <w:p w14:paraId="585D7ED6" w14:textId="77777777" w:rsidR="00046586" w:rsidRPr="00FF3E6D" w:rsidRDefault="00E93F08" w:rsidP="00154A62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8.1</w:t>
      </w:r>
      <w:r w:rsidR="00CE78B1" w:rsidRPr="00FF3E6D">
        <w:rPr>
          <w:b/>
          <w:sz w:val="22"/>
          <w:szCs w:val="22"/>
        </w:rPr>
        <w:t>.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Kontrolní</w:t>
      </w:r>
      <w:proofErr w:type="gramEnd"/>
      <w:r w:rsidRPr="00FF3E6D">
        <w:rPr>
          <w:b/>
          <w:sz w:val="22"/>
          <w:szCs w:val="22"/>
        </w:rPr>
        <w:t xml:space="preserve"> parametry</w:t>
      </w:r>
    </w:p>
    <w:p w14:paraId="585D7ED7" w14:textId="77777777" w:rsidR="00BB448E" w:rsidRDefault="00BB448E" w:rsidP="00154A62">
      <w:pPr>
        <w:spacing w:after="120"/>
        <w:ind w:left="426"/>
        <w:rPr>
          <w:sz w:val="22"/>
          <w:szCs w:val="22"/>
        </w:rPr>
      </w:pPr>
      <w:r w:rsidRPr="00FF3E6D">
        <w:rPr>
          <w:sz w:val="22"/>
          <w:szCs w:val="22"/>
        </w:rPr>
        <w:t>Limitní hodnoty expozice v ČR dle nařízení vlády 361/2007</w:t>
      </w:r>
      <w:r w:rsidR="00917049" w:rsidRPr="004D6C89">
        <w:rPr>
          <w:sz w:val="22"/>
          <w:szCs w:val="22"/>
        </w:rPr>
        <w:t>,</w:t>
      </w:r>
      <w:r w:rsidR="00917049" w:rsidRPr="004D6C89">
        <w:rPr>
          <w:color w:val="424242"/>
          <w:sz w:val="22"/>
          <w:szCs w:val="22"/>
          <w:shd w:val="clear" w:color="auto" w:fill="FFFFFF"/>
        </w:rPr>
        <w:t xml:space="preserve"> ve znění pozdějších předpisů</w:t>
      </w:r>
      <w:r w:rsidR="002D42A2" w:rsidRPr="004D6C89">
        <w:rPr>
          <w:sz w:val="22"/>
          <w:szCs w:val="22"/>
        </w:rPr>
        <w:t>.</w:t>
      </w:r>
    </w:p>
    <w:tbl>
      <w:tblPr>
        <w:tblW w:w="8040" w:type="dxa"/>
        <w:tblInd w:w="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80"/>
        <w:gridCol w:w="1920"/>
        <w:gridCol w:w="2220"/>
      </w:tblGrid>
      <w:tr w:rsidR="00154A62" w:rsidRPr="00154A62" w14:paraId="585D7EDC" w14:textId="77777777" w:rsidTr="00154A62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D8" w14:textId="77777777" w:rsidR="00154A62" w:rsidRPr="00154A62" w:rsidRDefault="00154A62" w:rsidP="00154A62">
            <w:pPr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D9" w14:textId="77777777" w:rsidR="00154A62" w:rsidRPr="00154A62" w:rsidRDefault="00154A62" w:rsidP="00154A62">
            <w:pPr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CAS: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DA" w14:textId="77777777" w:rsidR="00154A62" w:rsidRPr="00154A62" w:rsidRDefault="00154A62" w:rsidP="00154A62">
            <w:pPr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PEL(mg/m</w:t>
            </w:r>
            <w:r w:rsidRPr="00154A6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54A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DB" w14:textId="77777777" w:rsidR="00154A62" w:rsidRPr="00154A62" w:rsidRDefault="00154A62" w:rsidP="00154A62">
            <w:pPr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NPK-P (mg/m</w:t>
            </w:r>
            <w:r w:rsidRPr="00154A6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54A6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54A62" w:rsidRPr="00154A62" w14:paraId="585D7EE1" w14:textId="77777777" w:rsidTr="00154A62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DD" w14:textId="77777777" w:rsidR="00154A62" w:rsidRPr="00154A62" w:rsidRDefault="00154A62" w:rsidP="00154A62">
            <w:pPr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Uhličitan sodný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DE" w14:textId="77777777" w:rsidR="00154A62" w:rsidRPr="00154A62" w:rsidRDefault="00154A62" w:rsidP="00154A62">
            <w:pPr>
              <w:jc w:val="center"/>
              <w:rPr>
                <w:rFonts w:ascii="Calibri" w:hAnsi="Calibri"/>
                <w:color w:val="000000"/>
              </w:rPr>
            </w:pPr>
            <w:r w:rsidRPr="00154A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DF" w14:textId="77777777" w:rsidR="00154A62" w:rsidRPr="00154A62" w:rsidRDefault="00154A62" w:rsidP="00154A62">
            <w:pPr>
              <w:jc w:val="center"/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0" w14:textId="77777777" w:rsidR="00154A62" w:rsidRPr="00154A62" w:rsidRDefault="00154A62" w:rsidP="00154A62">
            <w:pPr>
              <w:jc w:val="center"/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54A62" w:rsidRPr="00154A62" w14:paraId="585D7EE6" w14:textId="77777777" w:rsidTr="00154A62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2" w14:textId="77777777" w:rsidR="00154A62" w:rsidRPr="00154A62" w:rsidRDefault="00154A62" w:rsidP="00154A62">
            <w:pPr>
              <w:rPr>
                <w:color w:val="000000"/>
              </w:rPr>
            </w:pPr>
            <w:proofErr w:type="spellStart"/>
            <w:r w:rsidRPr="00154A62">
              <w:rPr>
                <w:color w:val="000000"/>
                <w:sz w:val="22"/>
                <w:szCs w:val="22"/>
              </w:rPr>
              <w:t>Peruhličitan</w:t>
            </w:r>
            <w:proofErr w:type="spellEnd"/>
            <w:r w:rsidRPr="00154A62">
              <w:rPr>
                <w:color w:val="000000"/>
                <w:sz w:val="22"/>
                <w:szCs w:val="22"/>
              </w:rPr>
              <w:t xml:space="preserve"> sodný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3" w14:textId="77777777" w:rsidR="00154A62" w:rsidRPr="00154A62" w:rsidRDefault="00154A62" w:rsidP="00154A62">
            <w:pPr>
              <w:jc w:val="center"/>
              <w:rPr>
                <w:rFonts w:ascii="Calibri" w:hAnsi="Calibri"/>
                <w:color w:val="000000"/>
              </w:rPr>
            </w:pPr>
            <w:r w:rsidRPr="00154A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4" w14:textId="77777777" w:rsidR="00154A62" w:rsidRPr="00154A62" w:rsidRDefault="00154A62" w:rsidP="00154A62">
            <w:pPr>
              <w:jc w:val="center"/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5" w14:textId="77777777" w:rsidR="00154A62" w:rsidRPr="00154A62" w:rsidRDefault="00154A62" w:rsidP="00154A62">
            <w:pPr>
              <w:jc w:val="center"/>
              <w:rPr>
                <w:color w:val="000000"/>
              </w:rPr>
            </w:pPr>
            <w:r w:rsidRPr="00154A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5442" w:rsidRPr="00154A62" w14:paraId="585D7EEB" w14:textId="77777777" w:rsidTr="00154A62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7" w14:textId="77777777" w:rsidR="00315442" w:rsidRPr="00154A62" w:rsidRDefault="00315442" w:rsidP="00154A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Křemičitan sodný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8" w14:textId="77777777" w:rsidR="00315442" w:rsidRPr="00154A62" w:rsidRDefault="00315442" w:rsidP="00154A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9" w14:textId="77777777" w:rsidR="00315442" w:rsidRPr="00154A62" w:rsidRDefault="00315442" w:rsidP="00154A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EEA" w14:textId="77777777" w:rsidR="00315442" w:rsidRPr="00154A62" w:rsidRDefault="00315442" w:rsidP="00154A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585D7EEC" w14:textId="77777777" w:rsidR="00E93F08" w:rsidRPr="00FF3E6D" w:rsidRDefault="00E93F08" w:rsidP="00154A62">
      <w:pPr>
        <w:spacing w:before="40"/>
        <w:rPr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8.2</w:t>
      </w:r>
      <w:r w:rsidRPr="00FF3E6D">
        <w:rPr>
          <w:sz w:val="22"/>
          <w:szCs w:val="22"/>
        </w:rPr>
        <w:t xml:space="preserve">  </w:t>
      </w:r>
      <w:r w:rsidRPr="00FF3E6D">
        <w:rPr>
          <w:b/>
          <w:sz w:val="22"/>
          <w:szCs w:val="22"/>
        </w:rPr>
        <w:t>Omezování</w:t>
      </w:r>
      <w:proofErr w:type="gramEnd"/>
      <w:r w:rsidRPr="00FF3E6D">
        <w:rPr>
          <w:b/>
          <w:sz w:val="22"/>
          <w:szCs w:val="22"/>
        </w:rPr>
        <w:t xml:space="preserve"> expozice</w:t>
      </w:r>
      <w:r w:rsidRPr="00FF3E6D">
        <w:rPr>
          <w:sz w:val="22"/>
          <w:szCs w:val="22"/>
        </w:rPr>
        <w:t xml:space="preserve"> </w:t>
      </w:r>
    </w:p>
    <w:p w14:paraId="585D7EED" w14:textId="77777777" w:rsidR="00E93F08" w:rsidRPr="00FF3E6D" w:rsidRDefault="00E93F08" w:rsidP="00BD5D9E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8.2.1.</w:t>
      </w:r>
      <w:r w:rsidRPr="00FF3E6D">
        <w:rPr>
          <w:sz w:val="22"/>
          <w:szCs w:val="22"/>
        </w:rPr>
        <w:t xml:space="preserve"> </w:t>
      </w:r>
      <w:r w:rsidR="0004736C" w:rsidRPr="00FF3E6D">
        <w:rPr>
          <w:b/>
          <w:sz w:val="22"/>
          <w:szCs w:val="22"/>
        </w:rPr>
        <w:t>Vhodné technické kontroly</w:t>
      </w:r>
    </w:p>
    <w:p w14:paraId="585D7EEE" w14:textId="77777777" w:rsidR="007E1C45" w:rsidRPr="00FF3E6D" w:rsidRDefault="007E1C45" w:rsidP="00E64A67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Ve výrobních prosto</w:t>
      </w:r>
      <w:r w:rsidR="00E64A67">
        <w:rPr>
          <w:sz w:val="22"/>
          <w:szCs w:val="22"/>
        </w:rPr>
        <w:t>rech zabezpečit regulaci tvorby</w:t>
      </w:r>
      <w:r w:rsidRPr="00FF3E6D">
        <w:rPr>
          <w:sz w:val="22"/>
          <w:szCs w:val="22"/>
        </w:rPr>
        <w:t xml:space="preserve"> prachu na exponovaných místech vhodným technickým opatřením, tj. např. zakrytováním dopravních cest a odsávacím zařízením s filtry nebo odlučovači na výstupu z ventilace. Před uvedením technologického zařízení do trvalého provozu ověřte dodržování PEL měřením. Zajistěte dodržování osobní hygieny a používání OOPP.</w:t>
      </w:r>
      <w:r w:rsidR="00285192">
        <w:rPr>
          <w:sz w:val="22"/>
          <w:szCs w:val="22"/>
        </w:rPr>
        <w:t xml:space="preserve"> V místě práce zajistěte tekoucí vodu pro případné vypláchnutí očí.</w:t>
      </w:r>
    </w:p>
    <w:p w14:paraId="585D7EEF" w14:textId="77777777" w:rsidR="0004736C" w:rsidRPr="00FF3E6D" w:rsidRDefault="0004736C" w:rsidP="00BD5D9E">
      <w:pPr>
        <w:tabs>
          <w:tab w:val="num" w:pos="1440"/>
        </w:tabs>
        <w:jc w:val="both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8.2.2 Individuální ochranná opatření</w:t>
      </w:r>
    </w:p>
    <w:p w14:paraId="585D7EF0" w14:textId="77777777" w:rsidR="000B055E" w:rsidRPr="00E64A67" w:rsidRDefault="000B055E" w:rsidP="00E64A67">
      <w:pPr>
        <w:tabs>
          <w:tab w:val="num" w:pos="1440"/>
        </w:tabs>
        <w:ind w:left="3544" w:hanging="3118"/>
        <w:jc w:val="both"/>
        <w:rPr>
          <w:sz w:val="22"/>
          <w:szCs w:val="22"/>
        </w:rPr>
      </w:pPr>
      <w:r w:rsidRPr="00E64A67">
        <w:rPr>
          <w:sz w:val="22"/>
          <w:szCs w:val="22"/>
        </w:rPr>
        <w:t>Ochrana dýchacích orgánů:</w:t>
      </w:r>
      <w:r w:rsidR="00E64A67">
        <w:rPr>
          <w:sz w:val="22"/>
          <w:szCs w:val="22"/>
        </w:rPr>
        <w:tab/>
      </w:r>
      <w:r w:rsidRPr="00E64A67">
        <w:rPr>
          <w:sz w:val="22"/>
          <w:szCs w:val="22"/>
        </w:rPr>
        <w:t>bě</w:t>
      </w:r>
      <w:r w:rsidR="00E64A67">
        <w:rPr>
          <w:sz w:val="22"/>
          <w:szCs w:val="22"/>
        </w:rPr>
        <w:t xml:space="preserve">žně není vyžadována. V případě </w:t>
      </w:r>
      <w:r w:rsidRPr="00E64A67">
        <w:rPr>
          <w:sz w:val="22"/>
          <w:szCs w:val="22"/>
        </w:rPr>
        <w:t>potřeby zajistěte používání vhodného např. jednorázového respirátoru.</w:t>
      </w:r>
    </w:p>
    <w:p w14:paraId="585D7EF1" w14:textId="77777777" w:rsidR="000B055E" w:rsidRPr="00E64A67" w:rsidRDefault="000B055E" w:rsidP="00E64A67">
      <w:pPr>
        <w:tabs>
          <w:tab w:val="num" w:pos="900"/>
          <w:tab w:val="num" w:pos="1440"/>
        </w:tabs>
        <w:ind w:left="3544" w:hanging="3118"/>
        <w:jc w:val="both"/>
        <w:rPr>
          <w:sz w:val="22"/>
          <w:szCs w:val="22"/>
        </w:rPr>
      </w:pPr>
      <w:r w:rsidRPr="00E64A67">
        <w:rPr>
          <w:sz w:val="22"/>
          <w:szCs w:val="22"/>
        </w:rPr>
        <w:t xml:space="preserve">Ochrana rukou: </w:t>
      </w:r>
      <w:r w:rsidR="00E64A67">
        <w:rPr>
          <w:sz w:val="22"/>
          <w:szCs w:val="22"/>
        </w:rPr>
        <w:tab/>
      </w:r>
      <w:r w:rsidRPr="00E64A67">
        <w:rPr>
          <w:sz w:val="22"/>
          <w:szCs w:val="22"/>
        </w:rPr>
        <w:t>běžně není potřeba. Ve výjimečných případech použijte ochranné rukavice.</w:t>
      </w:r>
    </w:p>
    <w:p w14:paraId="585D7EF2" w14:textId="77777777" w:rsidR="000B055E" w:rsidRPr="00E64A67" w:rsidRDefault="000B055E" w:rsidP="00E64A67">
      <w:pPr>
        <w:tabs>
          <w:tab w:val="num" w:pos="900"/>
          <w:tab w:val="num" w:pos="1440"/>
        </w:tabs>
        <w:ind w:left="3544" w:hanging="3118"/>
        <w:jc w:val="both"/>
        <w:rPr>
          <w:sz w:val="22"/>
          <w:szCs w:val="22"/>
        </w:rPr>
      </w:pPr>
      <w:r w:rsidRPr="00E64A67">
        <w:rPr>
          <w:sz w:val="22"/>
          <w:szCs w:val="22"/>
        </w:rPr>
        <w:t xml:space="preserve">Ochrana očí: </w:t>
      </w:r>
      <w:r w:rsidR="00E64A67">
        <w:rPr>
          <w:sz w:val="22"/>
          <w:szCs w:val="22"/>
        </w:rPr>
        <w:tab/>
      </w:r>
      <w:r w:rsidR="00E64A67" w:rsidRPr="00E64A67">
        <w:rPr>
          <w:sz w:val="22"/>
          <w:szCs w:val="22"/>
        </w:rPr>
        <w:t>Při manipulaci především s větším množstvím použijte těsnící ochranné brýle.</w:t>
      </w:r>
    </w:p>
    <w:p w14:paraId="585D7EF3" w14:textId="77777777" w:rsidR="000B055E" w:rsidRPr="00FF3E6D" w:rsidRDefault="000B055E" w:rsidP="00AC36A9">
      <w:pPr>
        <w:tabs>
          <w:tab w:val="num" w:pos="900"/>
          <w:tab w:val="num" w:pos="1440"/>
        </w:tabs>
        <w:ind w:left="3544" w:hanging="3118"/>
        <w:jc w:val="both"/>
        <w:rPr>
          <w:sz w:val="22"/>
          <w:szCs w:val="22"/>
        </w:rPr>
      </w:pPr>
      <w:r w:rsidRPr="00E64A67">
        <w:rPr>
          <w:sz w:val="22"/>
          <w:szCs w:val="22"/>
        </w:rPr>
        <w:t>Ochrana kůže.:</w:t>
      </w:r>
      <w:r w:rsidRPr="00FF3E6D">
        <w:rPr>
          <w:sz w:val="22"/>
          <w:szCs w:val="22"/>
        </w:rPr>
        <w:t xml:space="preserve"> </w:t>
      </w:r>
      <w:r w:rsidR="00AC36A9">
        <w:rPr>
          <w:sz w:val="22"/>
          <w:szCs w:val="22"/>
        </w:rPr>
        <w:tab/>
        <w:t xml:space="preserve">Po skončení práce umýt ruce a obličej vodou </w:t>
      </w:r>
      <w:r w:rsidRPr="00FF3E6D">
        <w:rPr>
          <w:sz w:val="22"/>
          <w:szCs w:val="22"/>
        </w:rPr>
        <w:t>a mýdlem, případně ošetřit pokožku vhodným regeneračním krémem.</w:t>
      </w:r>
    </w:p>
    <w:p w14:paraId="585D7EF4" w14:textId="77777777" w:rsidR="00E93F08" w:rsidRPr="00FF3E6D" w:rsidRDefault="00E93F08" w:rsidP="00BD5D9E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8.2.</w:t>
      </w:r>
      <w:r w:rsidR="0004736C" w:rsidRPr="00FF3E6D">
        <w:rPr>
          <w:b/>
          <w:sz w:val="22"/>
          <w:szCs w:val="22"/>
        </w:rPr>
        <w:t>3</w:t>
      </w:r>
      <w:r w:rsidRPr="00FF3E6D">
        <w:rPr>
          <w:sz w:val="22"/>
          <w:szCs w:val="22"/>
        </w:rPr>
        <w:t xml:space="preserve"> </w:t>
      </w:r>
      <w:r w:rsidRPr="00FF3E6D">
        <w:rPr>
          <w:b/>
          <w:sz w:val="22"/>
          <w:szCs w:val="22"/>
        </w:rPr>
        <w:t>Omezování expozice životního prostředí</w:t>
      </w:r>
    </w:p>
    <w:p w14:paraId="585D7EF5" w14:textId="77777777" w:rsidR="000B055E" w:rsidRPr="00FF3E6D" w:rsidRDefault="008F3F79" w:rsidP="008231B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viz body </w:t>
      </w:r>
      <w:proofErr w:type="gramStart"/>
      <w:r w:rsidRPr="00FF3E6D">
        <w:rPr>
          <w:sz w:val="22"/>
          <w:szCs w:val="22"/>
        </w:rPr>
        <w:t>6.2 ,</w:t>
      </w:r>
      <w:proofErr w:type="gramEnd"/>
      <w:r w:rsidRPr="00FF3E6D">
        <w:rPr>
          <w:sz w:val="22"/>
          <w:szCs w:val="22"/>
        </w:rPr>
        <w:t xml:space="preserve"> 6.3 </w:t>
      </w:r>
    </w:p>
    <w:p w14:paraId="585D7EF6" w14:textId="77777777" w:rsidR="00E93F08" w:rsidRPr="00FF3E6D" w:rsidRDefault="00E93F08" w:rsidP="00E93F08">
      <w:pPr>
        <w:rPr>
          <w:sz w:val="22"/>
          <w:szCs w:val="22"/>
        </w:rPr>
      </w:pPr>
    </w:p>
    <w:p w14:paraId="585D7EF7" w14:textId="77777777" w:rsidR="00E93F08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9. </w:t>
      </w:r>
      <w:r w:rsidR="00E93F08" w:rsidRPr="00FF3E6D">
        <w:rPr>
          <w:b/>
          <w:sz w:val="22"/>
          <w:szCs w:val="22"/>
          <w:u w:val="single"/>
        </w:rPr>
        <w:t>Fyzikální a chemické vlastnosti</w:t>
      </w:r>
      <w:r w:rsidR="00E93F08" w:rsidRPr="00FF3E6D">
        <w:rPr>
          <w:b/>
          <w:sz w:val="22"/>
          <w:szCs w:val="22"/>
        </w:rPr>
        <w:t xml:space="preserve"> </w:t>
      </w:r>
    </w:p>
    <w:p w14:paraId="585D7EF8" w14:textId="77777777" w:rsidR="00046586" w:rsidRPr="00FF3E6D" w:rsidRDefault="00E93F08" w:rsidP="00E93F08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9.1  Informace</w:t>
      </w:r>
      <w:proofErr w:type="gramEnd"/>
      <w:r w:rsidRPr="00FF3E6D">
        <w:rPr>
          <w:b/>
          <w:sz w:val="22"/>
          <w:szCs w:val="22"/>
        </w:rPr>
        <w:t xml:space="preserve"> o základních fyzikálních a chemických vlastnostech</w:t>
      </w:r>
    </w:p>
    <w:p w14:paraId="585D7EF9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vzhled a barva: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986B37">
        <w:rPr>
          <w:sz w:val="22"/>
          <w:szCs w:val="22"/>
        </w:rPr>
        <w:tab/>
      </w:r>
      <w:r w:rsidRPr="00FF3E6D">
        <w:rPr>
          <w:sz w:val="22"/>
          <w:szCs w:val="22"/>
        </w:rPr>
        <w:t xml:space="preserve">bílý práškový produkt </w:t>
      </w:r>
      <w:r w:rsidR="004512F7">
        <w:rPr>
          <w:sz w:val="22"/>
          <w:szCs w:val="22"/>
        </w:rPr>
        <w:t>s obsahem barevných částic</w:t>
      </w:r>
    </w:p>
    <w:p w14:paraId="585D7EFA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skupenství: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pevné</w:t>
      </w:r>
    </w:p>
    <w:p w14:paraId="585D7EFB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vůně: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příjemná</w:t>
      </w:r>
    </w:p>
    <w:p w14:paraId="585D7EFC" w14:textId="77777777" w:rsidR="00E75981" w:rsidRPr="00FF3E6D" w:rsidRDefault="00B75E88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>pH</w:t>
      </w:r>
      <w:r w:rsidR="000934E2">
        <w:rPr>
          <w:sz w:val="22"/>
          <w:szCs w:val="22"/>
        </w:rPr>
        <w:t>:</w:t>
      </w:r>
      <w:r w:rsidR="000934E2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="00E75981" w:rsidRPr="00FF3E6D">
        <w:rPr>
          <w:sz w:val="22"/>
          <w:szCs w:val="22"/>
        </w:rPr>
        <w:t>max. 11.</w:t>
      </w:r>
      <w:r w:rsidR="004512F7">
        <w:rPr>
          <w:sz w:val="22"/>
          <w:szCs w:val="22"/>
        </w:rPr>
        <w:t>3</w:t>
      </w:r>
      <w:r w:rsidR="000934E2">
        <w:rPr>
          <w:sz w:val="22"/>
          <w:szCs w:val="22"/>
        </w:rPr>
        <w:t xml:space="preserve">; </w:t>
      </w:r>
      <w:r w:rsidR="000934E2" w:rsidRPr="00FF3E6D">
        <w:rPr>
          <w:sz w:val="22"/>
          <w:szCs w:val="22"/>
        </w:rPr>
        <w:t xml:space="preserve">1 % </w:t>
      </w:r>
      <w:r w:rsidR="000934E2">
        <w:rPr>
          <w:sz w:val="22"/>
          <w:szCs w:val="22"/>
        </w:rPr>
        <w:t>roztok</w:t>
      </w:r>
    </w:p>
    <w:p w14:paraId="585D7EFD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bod varu: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neuvedeno</w:t>
      </w:r>
    </w:p>
    <w:p w14:paraId="585D7EFE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bod vzplanutí: </w:t>
      </w:r>
      <w:r w:rsidR="00B75E88" w:rsidRPr="00FF3E6D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neuvedeno</w:t>
      </w:r>
    </w:p>
    <w:p w14:paraId="585D7EFF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hořlavost: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Pr="00FF3E6D">
        <w:rPr>
          <w:sz w:val="22"/>
          <w:szCs w:val="22"/>
        </w:rPr>
        <w:t>produkt není hořlavý</w:t>
      </w:r>
    </w:p>
    <w:p w14:paraId="585D7F00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výbušné vlastnosti: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produkt není výbušný</w:t>
      </w:r>
    </w:p>
    <w:p w14:paraId="585D7F01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oxidační vlastnosti: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 xml:space="preserve">pouze ve vodném roztoku a při zvýšené </w:t>
      </w:r>
      <w:proofErr w:type="gramStart"/>
      <w:r w:rsidRPr="00FF3E6D">
        <w:rPr>
          <w:sz w:val="22"/>
          <w:szCs w:val="22"/>
        </w:rPr>
        <w:t>teplotě( nad</w:t>
      </w:r>
      <w:proofErr w:type="gramEnd"/>
      <w:r w:rsidRPr="00FF3E6D">
        <w:rPr>
          <w:sz w:val="22"/>
          <w:szCs w:val="22"/>
        </w:rPr>
        <w:t xml:space="preserve"> 60 </w:t>
      </w:r>
      <w:r w:rsidRPr="00FF3E6D">
        <w:rPr>
          <w:sz w:val="22"/>
          <w:szCs w:val="22"/>
          <w:vertAlign w:val="superscript"/>
        </w:rPr>
        <w:t>o</w:t>
      </w:r>
      <w:r w:rsidRPr="00FF3E6D">
        <w:rPr>
          <w:sz w:val="22"/>
          <w:szCs w:val="22"/>
        </w:rPr>
        <w:t xml:space="preserve"> C )</w:t>
      </w:r>
    </w:p>
    <w:p w14:paraId="585D7F02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tlak par: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 xml:space="preserve">neuvedeno </w:t>
      </w:r>
    </w:p>
    <w:p w14:paraId="585D7F03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relativní hustota: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proofErr w:type="gramStart"/>
      <w:r w:rsidR="004512F7">
        <w:rPr>
          <w:sz w:val="22"/>
          <w:szCs w:val="22"/>
        </w:rPr>
        <w:t>870</w:t>
      </w:r>
      <w:r w:rsidRPr="00FF3E6D">
        <w:rPr>
          <w:sz w:val="22"/>
          <w:szCs w:val="22"/>
        </w:rPr>
        <w:t xml:space="preserve"> – 1</w:t>
      </w:r>
      <w:r w:rsidR="004512F7">
        <w:rPr>
          <w:sz w:val="22"/>
          <w:szCs w:val="22"/>
        </w:rPr>
        <w:t>0</w:t>
      </w:r>
      <w:r w:rsidR="0029555F">
        <w:rPr>
          <w:sz w:val="22"/>
          <w:szCs w:val="22"/>
        </w:rPr>
        <w:t>0</w:t>
      </w:r>
      <w:r w:rsidR="0097732C">
        <w:rPr>
          <w:sz w:val="22"/>
          <w:szCs w:val="22"/>
        </w:rPr>
        <w:t>0</w:t>
      </w:r>
      <w:proofErr w:type="gramEnd"/>
      <w:r w:rsidRPr="00FF3E6D">
        <w:rPr>
          <w:sz w:val="22"/>
          <w:szCs w:val="22"/>
        </w:rPr>
        <w:t xml:space="preserve"> g/l</w:t>
      </w:r>
    </w:p>
    <w:p w14:paraId="585D7F04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rozpustnost ve vodě: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více než 100 g/l</w:t>
      </w:r>
    </w:p>
    <w:p w14:paraId="585D7F05" w14:textId="77777777" w:rsidR="00D87095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rozdělovací koeficient: </w:t>
      </w:r>
    </w:p>
    <w:p w14:paraId="585D7F06" w14:textId="77777777" w:rsidR="00E75981" w:rsidRPr="00FF3E6D" w:rsidRDefault="00E75981" w:rsidP="000934E2">
      <w:pPr>
        <w:ind w:left="426"/>
        <w:rPr>
          <w:sz w:val="22"/>
          <w:szCs w:val="22"/>
        </w:rPr>
      </w:pPr>
      <w:proofErr w:type="gramStart"/>
      <w:r w:rsidRPr="00FF3E6D">
        <w:rPr>
          <w:sz w:val="22"/>
          <w:szCs w:val="22"/>
        </w:rPr>
        <w:t>n- oktanol</w:t>
      </w:r>
      <w:proofErr w:type="gramEnd"/>
      <w:r w:rsidRPr="00FF3E6D">
        <w:rPr>
          <w:sz w:val="22"/>
          <w:szCs w:val="22"/>
        </w:rPr>
        <w:t>/voda</w:t>
      </w:r>
      <w:r w:rsidR="00D87095">
        <w:rPr>
          <w:sz w:val="22"/>
          <w:szCs w:val="22"/>
        </w:rPr>
        <w:t>:</w:t>
      </w:r>
      <w:r w:rsidR="00D87095">
        <w:rPr>
          <w:sz w:val="22"/>
          <w:szCs w:val="22"/>
        </w:rPr>
        <w:tab/>
      </w:r>
      <w:r w:rsidR="00D87095">
        <w:rPr>
          <w:sz w:val="22"/>
          <w:szCs w:val="22"/>
        </w:rPr>
        <w:tab/>
      </w:r>
      <w:r w:rsidR="00D87095">
        <w:rPr>
          <w:sz w:val="22"/>
          <w:szCs w:val="22"/>
        </w:rPr>
        <w:tab/>
      </w:r>
      <w:r w:rsidRPr="00FF3E6D">
        <w:rPr>
          <w:sz w:val="22"/>
          <w:szCs w:val="22"/>
        </w:rPr>
        <w:t>neuvedeno</w:t>
      </w:r>
    </w:p>
    <w:p w14:paraId="585D7F07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viskozita: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0934E2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neuvedeno</w:t>
      </w:r>
    </w:p>
    <w:p w14:paraId="585D7F08" w14:textId="77777777" w:rsidR="00E75981" w:rsidRPr="00FF3E6D" w:rsidRDefault="00E75981" w:rsidP="000934E2">
      <w:pPr>
        <w:ind w:left="426"/>
        <w:rPr>
          <w:sz w:val="22"/>
          <w:szCs w:val="22"/>
        </w:rPr>
      </w:pPr>
      <w:r w:rsidRPr="00FF3E6D">
        <w:rPr>
          <w:sz w:val="22"/>
          <w:szCs w:val="22"/>
        </w:rPr>
        <w:t xml:space="preserve">hustota par: 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neuvedeno</w:t>
      </w:r>
    </w:p>
    <w:p w14:paraId="585D7F09" w14:textId="77777777" w:rsidR="00E75981" w:rsidRPr="00FF3E6D" w:rsidRDefault="00E75981" w:rsidP="000934E2">
      <w:pPr>
        <w:spacing w:after="120"/>
        <w:ind w:left="426"/>
        <w:rPr>
          <w:sz w:val="22"/>
          <w:szCs w:val="22"/>
        </w:rPr>
      </w:pPr>
      <w:r w:rsidRPr="00FF3E6D">
        <w:rPr>
          <w:sz w:val="22"/>
          <w:szCs w:val="22"/>
        </w:rPr>
        <w:t>rychlost odpařování:</w:t>
      </w:r>
      <w:r w:rsidR="00B75E88" w:rsidRPr="00FF3E6D">
        <w:rPr>
          <w:sz w:val="22"/>
          <w:szCs w:val="22"/>
        </w:rPr>
        <w:tab/>
      </w:r>
      <w:r w:rsidR="00B75E88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>neuvedena</w:t>
      </w:r>
    </w:p>
    <w:p w14:paraId="585D7F0A" w14:textId="77777777" w:rsidR="00E93F08" w:rsidRPr="00FF3E6D" w:rsidRDefault="00E93F08" w:rsidP="00E93F08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lastRenderedPageBreak/>
        <w:t>9.2  Další</w:t>
      </w:r>
      <w:proofErr w:type="gramEnd"/>
      <w:r w:rsidRPr="00FF3E6D">
        <w:rPr>
          <w:b/>
          <w:sz w:val="22"/>
          <w:szCs w:val="22"/>
        </w:rPr>
        <w:t xml:space="preserve"> informace   </w:t>
      </w:r>
    </w:p>
    <w:p w14:paraId="585D7F0B" w14:textId="77777777" w:rsidR="00EE0674" w:rsidRPr="00EE0674" w:rsidRDefault="00EE0674" w:rsidP="00EE0674">
      <w:pPr>
        <w:ind w:left="426"/>
        <w:rPr>
          <w:sz w:val="22"/>
          <w:szCs w:val="22"/>
        </w:rPr>
      </w:pPr>
      <w:r w:rsidRPr="00EE0674">
        <w:rPr>
          <w:sz w:val="22"/>
          <w:szCs w:val="22"/>
        </w:rPr>
        <w:t>Obsah VOC/TOC (%hm)</w:t>
      </w:r>
      <w:r w:rsidRPr="00EE0674">
        <w:rPr>
          <w:sz w:val="22"/>
          <w:szCs w:val="22"/>
        </w:rPr>
        <w:tab/>
      </w:r>
      <w:r w:rsidRPr="00EE0674">
        <w:rPr>
          <w:sz w:val="22"/>
          <w:szCs w:val="22"/>
        </w:rPr>
        <w:tab/>
        <w:t>neuvedeno</w:t>
      </w:r>
    </w:p>
    <w:p w14:paraId="585D7F0C" w14:textId="77777777" w:rsidR="004F461F" w:rsidRPr="00FF3E6D" w:rsidRDefault="004F461F" w:rsidP="00E93F08">
      <w:pPr>
        <w:rPr>
          <w:sz w:val="22"/>
          <w:szCs w:val="22"/>
        </w:rPr>
      </w:pPr>
    </w:p>
    <w:p w14:paraId="585D7F0D" w14:textId="77777777" w:rsidR="00E93F08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10. </w:t>
      </w:r>
      <w:r w:rsidR="00E93F08" w:rsidRPr="00FF3E6D">
        <w:rPr>
          <w:b/>
          <w:sz w:val="22"/>
          <w:szCs w:val="22"/>
          <w:u w:val="single"/>
        </w:rPr>
        <w:t>Stálost a reaktivita</w:t>
      </w:r>
      <w:r w:rsidR="00E93F08" w:rsidRPr="00FF3E6D">
        <w:rPr>
          <w:b/>
          <w:sz w:val="22"/>
          <w:szCs w:val="22"/>
        </w:rPr>
        <w:t xml:space="preserve"> </w:t>
      </w:r>
    </w:p>
    <w:p w14:paraId="585D7F0E" w14:textId="77777777" w:rsidR="00046586" w:rsidRPr="00FF3E6D" w:rsidRDefault="00E93F08" w:rsidP="001759D1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10.1  Reaktivita</w:t>
      </w:r>
      <w:proofErr w:type="gramEnd"/>
    </w:p>
    <w:p w14:paraId="585D7F0F" w14:textId="77777777" w:rsidR="00386E18" w:rsidRPr="00FF3E6D" w:rsidRDefault="00EC24EA" w:rsidP="002479A3">
      <w:pPr>
        <w:ind w:left="567"/>
        <w:rPr>
          <w:sz w:val="22"/>
          <w:szCs w:val="22"/>
        </w:rPr>
      </w:pPr>
      <w:r>
        <w:rPr>
          <w:sz w:val="22"/>
          <w:szCs w:val="22"/>
        </w:rPr>
        <w:t>R</w:t>
      </w:r>
      <w:r w:rsidR="002A7BE9" w:rsidRPr="00FF3E6D">
        <w:rPr>
          <w:sz w:val="22"/>
          <w:szCs w:val="22"/>
        </w:rPr>
        <w:t>eaguje s kyselinami, rozpouští lehké kovy (hliník, zinek), uvolňuje vodík.</w:t>
      </w:r>
    </w:p>
    <w:p w14:paraId="585D7F10" w14:textId="77777777" w:rsidR="00E93F08" w:rsidRPr="00FF3E6D" w:rsidRDefault="00E93F08" w:rsidP="001759D1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10.2  Chemická</w:t>
      </w:r>
      <w:proofErr w:type="gramEnd"/>
      <w:r w:rsidRPr="00FF3E6D">
        <w:rPr>
          <w:b/>
          <w:sz w:val="22"/>
          <w:szCs w:val="22"/>
        </w:rPr>
        <w:t xml:space="preserve"> stabilita</w:t>
      </w:r>
    </w:p>
    <w:p w14:paraId="585D7F11" w14:textId="77777777" w:rsidR="0060595F" w:rsidRPr="00FF3E6D" w:rsidRDefault="0060595F" w:rsidP="002479A3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Při běžných podmínkách použití a skladování je stabilní.</w:t>
      </w:r>
    </w:p>
    <w:p w14:paraId="585D7F12" w14:textId="77777777" w:rsidR="00E93F08" w:rsidRPr="00FF3E6D" w:rsidRDefault="00037C5E" w:rsidP="001759D1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10.3</w:t>
      </w:r>
      <w:r w:rsidR="00E93F08" w:rsidRPr="00FF3E6D">
        <w:rPr>
          <w:b/>
          <w:sz w:val="22"/>
          <w:szCs w:val="22"/>
        </w:rPr>
        <w:t xml:space="preserve">  Možnost</w:t>
      </w:r>
      <w:proofErr w:type="gramEnd"/>
      <w:r w:rsidR="00E93F08" w:rsidRPr="00FF3E6D">
        <w:rPr>
          <w:b/>
          <w:sz w:val="22"/>
          <w:szCs w:val="22"/>
        </w:rPr>
        <w:t xml:space="preserve"> nebezpečných reakcí</w:t>
      </w:r>
    </w:p>
    <w:p w14:paraId="585D7F13" w14:textId="77777777" w:rsidR="00500476" w:rsidRPr="00FF3E6D" w:rsidRDefault="00500476" w:rsidP="002479A3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Se silnými kyselinami.</w:t>
      </w:r>
    </w:p>
    <w:p w14:paraId="585D7F14" w14:textId="77777777" w:rsidR="00E93F08" w:rsidRPr="00FF3E6D" w:rsidRDefault="00E93F08" w:rsidP="001759D1">
      <w:pPr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10.4  Podmínky</w:t>
      </w:r>
      <w:proofErr w:type="gramEnd"/>
      <w:r w:rsidRPr="00FF3E6D">
        <w:rPr>
          <w:b/>
          <w:sz w:val="22"/>
          <w:szCs w:val="22"/>
        </w:rPr>
        <w:t>, kterým je třeba zabránit.</w:t>
      </w:r>
    </w:p>
    <w:p w14:paraId="585D7F15" w14:textId="77777777" w:rsidR="0060595F" w:rsidRPr="00FF3E6D" w:rsidRDefault="0060595F" w:rsidP="002479A3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Přípravek nesmí přijít do styku se silnými kyselinami a jejich roztoky. Roztok přípravku nesmí přijít do styku s hliníkem, zinkem a dalšími materiály, které v alkalických roztocích uvolňují vodík.</w:t>
      </w:r>
    </w:p>
    <w:p w14:paraId="585D7F16" w14:textId="77777777" w:rsidR="00E93F08" w:rsidRPr="00FF3E6D" w:rsidRDefault="00E93F08" w:rsidP="001759D1">
      <w:pPr>
        <w:tabs>
          <w:tab w:val="left" w:pos="3282"/>
        </w:tabs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10.5  Neslučitelné</w:t>
      </w:r>
      <w:proofErr w:type="gramEnd"/>
      <w:r w:rsidRPr="00FF3E6D">
        <w:rPr>
          <w:b/>
          <w:sz w:val="22"/>
          <w:szCs w:val="22"/>
        </w:rPr>
        <w:t xml:space="preserve"> materiály</w:t>
      </w:r>
      <w:r w:rsidR="009A38D8" w:rsidRPr="00FF3E6D">
        <w:rPr>
          <w:b/>
          <w:sz w:val="22"/>
          <w:szCs w:val="22"/>
        </w:rPr>
        <w:tab/>
      </w:r>
    </w:p>
    <w:p w14:paraId="585D7F17" w14:textId="77777777" w:rsidR="009A38D8" w:rsidRPr="00FF3E6D" w:rsidRDefault="0060595F" w:rsidP="002479A3">
      <w:pPr>
        <w:tabs>
          <w:tab w:val="left" w:pos="-1560"/>
        </w:tabs>
        <w:ind w:left="567"/>
        <w:rPr>
          <w:sz w:val="22"/>
          <w:szCs w:val="22"/>
        </w:rPr>
      </w:pPr>
      <w:r w:rsidRPr="00FF3E6D">
        <w:rPr>
          <w:sz w:val="22"/>
          <w:szCs w:val="22"/>
        </w:rPr>
        <w:t>Silné kyseliny; hliník, zinek a jiné materiály, které v alkalických roztocích uvolňují vodík.</w:t>
      </w:r>
    </w:p>
    <w:p w14:paraId="585D7F18" w14:textId="77777777" w:rsidR="00E93F08" w:rsidRPr="00FF3E6D" w:rsidRDefault="00E93F08" w:rsidP="002479A3">
      <w:pPr>
        <w:tabs>
          <w:tab w:val="center" w:pos="4536"/>
        </w:tabs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10.6.  Nebezpečné</w:t>
      </w:r>
      <w:proofErr w:type="gramEnd"/>
      <w:r w:rsidRPr="00FF3E6D">
        <w:rPr>
          <w:b/>
          <w:sz w:val="22"/>
          <w:szCs w:val="22"/>
        </w:rPr>
        <w:t xml:space="preserve"> produkty rozkladu</w:t>
      </w:r>
    </w:p>
    <w:p w14:paraId="585D7F19" w14:textId="77777777" w:rsidR="00386E18" w:rsidRPr="00FF3E6D" w:rsidRDefault="00386E18" w:rsidP="002479A3">
      <w:pPr>
        <w:tabs>
          <w:tab w:val="center" w:pos="-1560"/>
        </w:tabs>
        <w:spacing w:after="120"/>
        <w:ind w:left="567"/>
        <w:rPr>
          <w:sz w:val="22"/>
          <w:szCs w:val="22"/>
        </w:rPr>
      </w:pPr>
      <w:r w:rsidRPr="00FF3E6D">
        <w:rPr>
          <w:sz w:val="22"/>
          <w:szCs w:val="22"/>
        </w:rPr>
        <w:t xml:space="preserve">Ve výjimečných případech mohou roztoky prostředku ve </w:t>
      </w:r>
      <w:r w:rsidR="002479A3">
        <w:rPr>
          <w:sz w:val="22"/>
          <w:szCs w:val="22"/>
        </w:rPr>
        <w:t xml:space="preserve">vodě uvolňovat vodík </w:t>
      </w:r>
      <w:r w:rsidRPr="00FF3E6D">
        <w:rPr>
          <w:sz w:val="22"/>
          <w:szCs w:val="22"/>
        </w:rPr>
        <w:t>při styku např. s hliníkem nebo zinkem.</w:t>
      </w:r>
    </w:p>
    <w:p w14:paraId="585D7F1A" w14:textId="77777777" w:rsidR="00E93F08" w:rsidRPr="00FF3E6D" w:rsidRDefault="00E93F08" w:rsidP="00386E18">
      <w:pPr>
        <w:tabs>
          <w:tab w:val="center" w:pos="1418"/>
        </w:tabs>
        <w:rPr>
          <w:sz w:val="22"/>
          <w:szCs w:val="22"/>
        </w:rPr>
      </w:pPr>
    </w:p>
    <w:p w14:paraId="585D7F1B" w14:textId="77777777" w:rsidR="00E93F08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11. </w:t>
      </w:r>
      <w:r w:rsidR="00E93F08" w:rsidRPr="00FF3E6D">
        <w:rPr>
          <w:b/>
          <w:sz w:val="22"/>
          <w:szCs w:val="22"/>
          <w:u w:val="single"/>
        </w:rPr>
        <w:t>Toxikologické informace</w:t>
      </w:r>
      <w:r w:rsidR="00E93F08" w:rsidRPr="00FF3E6D">
        <w:rPr>
          <w:b/>
          <w:sz w:val="22"/>
          <w:szCs w:val="22"/>
        </w:rPr>
        <w:t xml:space="preserve"> </w:t>
      </w:r>
    </w:p>
    <w:p w14:paraId="585D7F1C" w14:textId="77777777" w:rsidR="00046586" w:rsidRDefault="00E93F08" w:rsidP="005547B8">
      <w:pPr>
        <w:tabs>
          <w:tab w:val="left" w:pos="4455"/>
        </w:tabs>
        <w:rPr>
          <w:b/>
          <w:sz w:val="22"/>
          <w:szCs w:val="22"/>
        </w:rPr>
      </w:pPr>
      <w:proofErr w:type="gramStart"/>
      <w:r w:rsidRPr="00FF3E6D">
        <w:rPr>
          <w:b/>
          <w:sz w:val="22"/>
          <w:szCs w:val="22"/>
        </w:rPr>
        <w:t>11.1  Informace</w:t>
      </w:r>
      <w:proofErr w:type="gramEnd"/>
      <w:r w:rsidRPr="00FF3E6D">
        <w:rPr>
          <w:b/>
          <w:sz w:val="22"/>
          <w:szCs w:val="22"/>
        </w:rPr>
        <w:t xml:space="preserve"> o toxikologických účincích</w:t>
      </w:r>
    </w:p>
    <w:p w14:paraId="585D7F1D" w14:textId="77777777" w:rsidR="00E11095" w:rsidRDefault="00C44FDB" w:rsidP="00C44FDB">
      <w:pPr>
        <w:ind w:left="567"/>
        <w:rPr>
          <w:sz w:val="22"/>
          <w:szCs w:val="22"/>
        </w:rPr>
      </w:pPr>
      <w:r>
        <w:rPr>
          <w:sz w:val="22"/>
          <w:szCs w:val="22"/>
        </w:rPr>
        <w:t>T</w:t>
      </w:r>
      <w:r w:rsidR="0065766E">
        <w:rPr>
          <w:sz w:val="22"/>
          <w:szCs w:val="22"/>
        </w:rPr>
        <w:t>ox</w:t>
      </w:r>
      <w:r w:rsidR="00FF49A2">
        <w:rPr>
          <w:sz w:val="22"/>
          <w:szCs w:val="22"/>
        </w:rPr>
        <w:t>i</w:t>
      </w:r>
      <w:r w:rsidR="0065766E">
        <w:rPr>
          <w:sz w:val="22"/>
          <w:szCs w:val="22"/>
        </w:rPr>
        <w:t>cita komponent:</w:t>
      </w:r>
    </w:p>
    <w:p w14:paraId="585D7F1E" w14:textId="77777777" w:rsidR="00096825" w:rsidRPr="000D755A" w:rsidRDefault="0065766E" w:rsidP="00996A94">
      <w:pPr>
        <w:ind w:left="993"/>
        <w:rPr>
          <w:sz w:val="22"/>
          <w:szCs w:val="22"/>
        </w:rPr>
      </w:pPr>
      <w:r w:rsidRPr="000D755A">
        <w:rPr>
          <w:sz w:val="22"/>
          <w:szCs w:val="22"/>
        </w:rPr>
        <w:t>uhličitan sodný</w:t>
      </w:r>
      <w:r w:rsidR="00096825" w:rsidRPr="000D755A">
        <w:rPr>
          <w:sz w:val="22"/>
          <w:szCs w:val="22"/>
        </w:rPr>
        <w:tab/>
      </w:r>
      <w:r w:rsidR="00C44FDB" w:rsidRPr="000D755A">
        <w:rPr>
          <w:sz w:val="22"/>
          <w:szCs w:val="22"/>
        </w:rPr>
        <w:tab/>
      </w:r>
      <w:r w:rsidR="00E11095" w:rsidRPr="000D755A">
        <w:rPr>
          <w:sz w:val="22"/>
          <w:szCs w:val="22"/>
        </w:rPr>
        <w:tab/>
      </w:r>
      <w:r w:rsidR="00096825" w:rsidRPr="000D755A">
        <w:rPr>
          <w:sz w:val="22"/>
          <w:szCs w:val="22"/>
        </w:rPr>
        <w:t>LD50, orálně</w:t>
      </w:r>
      <w:r w:rsidR="00C44FDB" w:rsidRPr="000D755A">
        <w:rPr>
          <w:sz w:val="22"/>
          <w:szCs w:val="22"/>
        </w:rPr>
        <w:t>,</w:t>
      </w:r>
      <w:r w:rsidR="00096825" w:rsidRPr="000D755A">
        <w:rPr>
          <w:sz w:val="22"/>
          <w:szCs w:val="22"/>
        </w:rPr>
        <w:t xml:space="preserve"> potkan - 4090 mg/kg</w:t>
      </w:r>
    </w:p>
    <w:p w14:paraId="585D7F1F" w14:textId="77777777" w:rsidR="00E11095" w:rsidRPr="000D755A" w:rsidRDefault="00E11095" w:rsidP="00996A94">
      <w:pPr>
        <w:ind w:left="993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="00C44FDB" w:rsidRPr="000D755A">
        <w:rPr>
          <w:sz w:val="22"/>
          <w:szCs w:val="22"/>
        </w:rPr>
        <w:t>LC50, inhalačně, potkan - 2300 mg/kg</w:t>
      </w:r>
    </w:p>
    <w:p w14:paraId="585D7F20" w14:textId="77777777" w:rsidR="00C44FDB" w:rsidRPr="000D755A" w:rsidRDefault="00E11095" w:rsidP="00996A94">
      <w:pPr>
        <w:ind w:left="993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="00096825" w:rsidRPr="000D755A">
        <w:rPr>
          <w:sz w:val="22"/>
          <w:szCs w:val="22"/>
        </w:rPr>
        <w:t xml:space="preserve">LD50, podkožně: </w:t>
      </w:r>
      <w:proofErr w:type="gramStart"/>
      <w:r w:rsidR="00096825" w:rsidRPr="000D755A">
        <w:rPr>
          <w:sz w:val="22"/>
          <w:szCs w:val="22"/>
        </w:rPr>
        <w:t>myš  -</w:t>
      </w:r>
      <w:proofErr w:type="gramEnd"/>
      <w:r w:rsidR="00096825" w:rsidRPr="000D755A">
        <w:rPr>
          <w:sz w:val="22"/>
          <w:szCs w:val="22"/>
        </w:rPr>
        <w:t xml:space="preserve"> 2210 mg/kg</w:t>
      </w:r>
    </w:p>
    <w:p w14:paraId="585D7F21" w14:textId="77777777" w:rsidR="00C44FDB" w:rsidRPr="000D755A" w:rsidRDefault="00C44FDB" w:rsidP="00996A94">
      <w:pPr>
        <w:ind w:left="993"/>
        <w:rPr>
          <w:sz w:val="22"/>
          <w:szCs w:val="22"/>
        </w:rPr>
      </w:pPr>
      <w:r w:rsidRPr="000D755A">
        <w:rPr>
          <w:sz w:val="22"/>
          <w:szCs w:val="22"/>
        </w:rPr>
        <w:t>C12-14 alkohol 7EO</w:t>
      </w:r>
      <w:r w:rsidRPr="000D755A">
        <w:rPr>
          <w:sz w:val="22"/>
          <w:szCs w:val="22"/>
        </w:rPr>
        <w:tab/>
      </w:r>
      <w:r w:rsidR="00E11095" w:rsidRPr="000D755A">
        <w:rPr>
          <w:sz w:val="22"/>
          <w:szCs w:val="22"/>
        </w:rPr>
        <w:tab/>
      </w:r>
      <w:r w:rsidR="00996A94"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>LD50, orálně, potkan - 1200 mg/kg</w:t>
      </w:r>
    </w:p>
    <w:p w14:paraId="585D7F23" w14:textId="29F6786C" w:rsidR="00C44FDB" w:rsidRPr="000D755A" w:rsidRDefault="00E11095" w:rsidP="00291586">
      <w:pPr>
        <w:ind w:left="993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="00C44FDB" w:rsidRPr="000D755A">
        <w:rPr>
          <w:sz w:val="22"/>
          <w:szCs w:val="22"/>
        </w:rPr>
        <w:t>LD50, dermálně, potkan - &gt;2000 mg/kg</w:t>
      </w:r>
    </w:p>
    <w:p w14:paraId="585D7F24" w14:textId="77777777" w:rsidR="000D755A" w:rsidRPr="000D755A" w:rsidRDefault="000D755A" w:rsidP="000D755A">
      <w:pPr>
        <w:pStyle w:val="Zhlav"/>
        <w:tabs>
          <w:tab w:val="clear" w:pos="4536"/>
          <w:tab w:val="clear" w:pos="9072"/>
          <w:tab w:val="left" w:pos="3420"/>
        </w:tabs>
        <w:ind w:left="993"/>
        <w:rPr>
          <w:sz w:val="22"/>
          <w:szCs w:val="22"/>
        </w:rPr>
      </w:pPr>
      <w:r w:rsidRPr="000D755A">
        <w:rPr>
          <w:sz w:val="22"/>
          <w:szCs w:val="22"/>
        </w:rPr>
        <w:t>křemičitan sodný</w:t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  <w:t>LD50, orálně, potkan:</w:t>
      </w:r>
      <w:r w:rsidRPr="000D755A">
        <w:rPr>
          <w:sz w:val="22"/>
          <w:szCs w:val="22"/>
        </w:rPr>
        <w:tab/>
        <w:t>3400 mg/kg</w:t>
      </w:r>
    </w:p>
    <w:p w14:paraId="585D7F25" w14:textId="77777777" w:rsidR="000D755A" w:rsidRPr="000D755A" w:rsidRDefault="000D755A" w:rsidP="000D755A">
      <w:pPr>
        <w:tabs>
          <w:tab w:val="left" w:pos="3420"/>
        </w:tabs>
        <w:ind w:left="567"/>
        <w:jc w:val="both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  <w:t>LC50, inhalačně, potkan:</w:t>
      </w:r>
      <w:r w:rsidRPr="000D755A">
        <w:rPr>
          <w:sz w:val="22"/>
          <w:szCs w:val="22"/>
        </w:rPr>
        <w:tab/>
        <w:t>&gt; 2,06 g/m</w:t>
      </w:r>
      <w:r w:rsidRPr="000D755A">
        <w:rPr>
          <w:sz w:val="22"/>
          <w:szCs w:val="22"/>
          <w:vertAlign w:val="superscript"/>
        </w:rPr>
        <w:t>3</w:t>
      </w:r>
    </w:p>
    <w:p w14:paraId="585D7F26" w14:textId="77777777" w:rsidR="000D755A" w:rsidRPr="000D755A" w:rsidRDefault="000D755A" w:rsidP="000D755A">
      <w:pPr>
        <w:ind w:left="993" w:firstLine="4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  <w:t>LD50, dermálně, potkan:</w:t>
      </w:r>
      <w:r w:rsidRPr="000D755A">
        <w:rPr>
          <w:sz w:val="22"/>
          <w:szCs w:val="22"/>
        </w:rPr>
        <w:tab/>
        <w:t>&gt; 5000 mg/kg</w:t>
      </w:r>
    </w:p>
    <w:p w14:paraId="585D7F27" w14:textId="77777777" w:rsidR="004013DC" w:rsidRPr="000D755A" w:rsidRDefault="0065766E" w:rsidP="00996A94">
      <w:pPr>
        <w:ind w:left="993"/>
        <w:rPr>
          <w:sz w:val="22"/>
          <w:szCs w:val="22"/>
        </w:rPr>
      </w:pPr>
      <w:proofErr w:type="spellStart"/>
      <w:r w:rsidRPr="000D755A">
        <w:rPr>
          <w:sz w:val="22"/>
          <w:szCs w:val="22"/>
        </w:rPr>
        <w:t>peruhličitan</w:t>
      </w:r>
      <w:proofErr w:type="spellEnd"/>
      <w:r w:rsidRPr="000D755A">
        <w:rPr>
          <w:sz w:val="22"/>
          <w:szCs w:val="22"/>
        </w:rPr>
        <w:t xml:space="preserve"> sodný</w:t>
      </w:r>
      <w:r w:rsidR="004013DC" w:rsidRPr="000D755A">
        <w:rPr>
          <w:sz w:val="22"/>
          <w:szCs w:val="22"/>
        </w:rPr>
        <w:tab/>
      </w:r>
      <w:r w:rsidR="00E11095" w:rsidRPr="000D755A">
        <w:rPr>
          <w:sz w:val="22"/>
          <w:szCs w:val="22"/>
        </w:rPr>
        <w:tab/>
      </w:r>
      <w:r w:rsidR="00996A94" w:rsidRPr="000D755A">
        <w:rPr>
          <w:sz w:val="22"/>
          <w:szCs w:val="22"/>
        </w:rPr>
        <w:tab/>
      </w:r>
      <w:r w:rsidR="004013DC" w:rsidRPr="000D755A">
        <w:rPr>
          <w:sz w:val="22"/>
          <w:szCs w:val="22"/>
        </w:rPr>
        <w:t>LD50, orálně, potkan - 1034 mg/kg</w:t>
      </w:r>
    </w:p>
    <w:p w14:paraId="585D7F28" w14:textId="77777777" w:rsidR="004013DC" w:rsidRPr="000D755A" w:rsidRDefault="00E11095" w:rsidP="00996A94">
      <w:pPr>
        <w:ind w:left="993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="004013DC" w:rsidRPr="000D755A">
        <w:rPr>
          <w:sz w:val="22"/>
          <w:szCs w:val="22"/>
        </w:rPr>
        <w:t>LD50, dermálně, králík - &gt;2000 mg/kg</w:t>
      </w:r>
    </w:p>
    <w:p w14:paraId="585D7F29" w14:textId="77777777" w:rsidR="00C44FDB" w:rsidRPr="000D755A" w:rsidRDefault="00996A94" w:rsidP="00996A94">
      <w:pPr>
        <w:ind w:left="4253" w:hanging="3260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="004013DC" w:rsidRPr="000D755A">
        <w:rPr>
          <w:sz w:val="22"/>
          <w:szCs w:val="22"/>
        </w:rPr>
        <w:t>rozkládá se po inhalaci prachu, vzniká uhličitan sodný a peroxid vodíku</w:t>
      </w:r>
    </w:p>
    <w:p w14:paraId="585D7F2A" w14:textId="77777777" w:rsidR="0065766E" w:rsidRPr="000D755A" w:rsidRDefault="004013DC" w:rsidP="00996A94">
      <w:pPr>
        <w:ind w:left="4395"/>
        <w:rPr>
          <w:sz w:val="22"/>
          <w:szCs w:val="22"/>
        </w:rPr>
      </w:pPr>
      <w:r w:rsidRPr="000D755A">
        <w:rPr>
          <w:sz w:val="22"/>
          <w:szCs w:val="22"/>
        </w:rPr>
        <w:t>LC50, inhalačně, potkan, 4 hod. =&gt; 170 mg/m3 (peroxid vodíku.)</w:t>
      </w:r>
    </w:p>
    <w:p w14:paraId="585D7F2B" w14:textId="1C767261" w:rsidR="004013DC" w:rsidRDefault="004013DC" w:rsidP="00996A94">
      <w:pPr>
        <w:ind w:left="4395"/>
        <w:rPr>
          <w:sz w:val="22"/>
          <w:szCs w:val="22"/>
        </w:rPr>
      </w:pPr>
      <w:r w:rsidRPr="000D755A">
        <w:rPr>
          <w:sz w:val="22"/>
          <w:szCs w:val="22"/>
        </w:rPr>
        <w:t>LC50, inhalačně, potkan = 1200 mg/m3 (uhličitan sodný)</w:t>
      </w:r>
    </w:p>
    <w:p w14:paraId="58130CAB" w14:textId="77777777" w:rsidR="00B469FD" w:rsidRDefault="00B469FD" w:rsidP="00B469FD">
      <w:pPr>
        <w:ind w:left="993" w:firstLine="4"/>
        <w:rPr>
          <w:sz w:val="22"/>
          <w:szCs w:val="22"/>
        </w:rPr>
      </w:pPr>
      <w:bookmarkStart w:id="3" w:name="_Hlk535493483"/>
      <w:proofErr w:type="spellStart"/>
      <w:r>
        <w:rPr>
          <w:sz w:val="22"/>
          <w:szCs w:val="22"/>
        </w:rPr>
        <w:t>a</w:t>
      </w:r>
      <w:r w:rsidRPr="00DA1999">
        <w:rPr>
          <w:sz w:val="22"/>
          <w:szCs w:val="22"/>
        </w:rPr>
        <w:t>lkylsíran</w:t>
      </w:r>
      <w:proofErr w:type="spellEnd"/>
      <w:r w:rsidRPr="00DA1999">
        <w:rPr>
          <w:sz w:val="22"/>
          <w:szCs w:val="22"/>
        </w:rPr>
        <w:t xml:space="preserve"> sodný</w:t>
      </w:r>
      <w:r>
        <w:rPr>
          <w:sz w:val="20"/>
          <w:szCs w:val="20"/>
        </w:rPr>
        <w:t xml:space="preserve">             </w:t>
      </w:r>
      <w:r>
        <w:rPr>
          <w:sz w:val="22"/>
          <w:szCs w:val="22"/>
        </w:rPr>
        <w:tab/>
        <w:t xml:space="preserve">             </w:t>
      </w:r>
      <w:r w:rsidRPr="00096825">
        <w:rPr>
          <w:sz w:val="22"/>
          <w:szCs w:val="22"/>
        </w:rPr>
        <w:t>LD50, orálně</w:t>
      </w:r>
      <w:r>
        <w:rPr>
          <w:sz w:val="22"/>
          <w:szCs w:val="22"/>
        </w:rPr>
        <w:t>,</w:t>
      </w:r>
      <w:r w:rsidRPr="00096825">
        <w:rPr>
          <w:sz w:val="22"/>
          <w:szCs w:val="22"/>
        </w:rPr>
        <w:t xml:space="preserve"> potkan - </w:t>
      </w:r>
      <w:r>
        <w:rPr>
          <w:sz w:val="22"/>
          <w:szCs w:val="22"/>
        </w:rPr>
        <w:t>1800</w:t>
      </w:r>
      <w:r w:rsidRPr="00096825">
        <w:rPr>
          <w:sz w:val="22"/>
          <w:szCs w:val="22"/>
        </w:rPr>
        <w:t xml:space="preserve"> mg/kg</w:t>
      </w:r>
    </w:p>
    <w:p w14:paraId="070EA66B" w14:textId="45E9CB53" w:rsidR="00B469FD" w:rsidRPr="000D755A" w:rsidRDefault="00B469FD" w:rsidP="00B469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096825">
        <w:rPr>
          <w:sz w:val="22"/>
          <w:szCs w:val="22"/>
        </w:rPr>
        <w:t xml:space="preserve">LD50, </w:t>
      </w:r>
      <w:r>
        <w:rPr>
          <w:sz w:val="22"/>
          <w:szCs w:val="22"/>
        </w:rPr>
        <w:t>dermálně,</w:t>
      </w:r>
      <w:r w:rsidRPr="0009682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potkan</w:t>
      </w:r>
      <w:r w:rsidRPr="00096825">
        <w:rPr>
          <w:sz w:val="22"/>
          <w:szCs w:val="22"/>
        </w:rPr>
        <w:t xml:space="preserve">  -</w:t>
      </w:r>
      <w:proofErr w:type="gramEnd"/>
      <w:r w:rsidRPr="000968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&gt; </w:t>
      </w:r>
      <w:r w:rsidRPr="00096825">
        <w:rPr>
          <w:sz w:val="22"/>
          <w:szCs w:val="22"/>
        </w:rPr>
        <w:t>2</w:t>
      </w:r>
      <w:r>
        <w:rPr>
          <w:sz w:val="22"/>
          <w:szCs w:val="22"/>
        </w:rPr>
        <w:t>000</w:t>
      </w:r>
      <w:r w:rsidRPr="00096825">
        <w:rPr>
          <w:sz w:val="22"/>
          <w:szCs w:val="22"/>
        </w:rPr>
        <w:t xml:space="preserve"> mg/kg</w:t>
      </w:r>
      <w:bookmarkEnd w:id="3"/>
    </w:p>
    <w:p w14:paraId="585D7F2C" w14:textId="77777777" w:rsidR="004013DC" w:rsidRPr="000D755A" w:rsidRDefault="00E11095" w:rsidP="00996A94">
      <w:pPr>
        <w:ind w:left="993" w:hanging="2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="005D111E" w:rsidRPr="000D755A">
        <w:rPr>
          <w:sz w:val="22"/>
          <w:szCs w:val="22"/>
        </w:rPr>
        <w:t>prot</w:t>
      </w:r>
      <w:r w:rsidR="00667E36" w:rsidRPr="000D755A">
        <w:rPr>
          <w:sz w:val="22"/>
          <w:szCs w:val="22"/>
        </w:rPr>
        <w:t>eá</w:t>
      </w:r>
      <w:r w:rsidR="005D111E" w:rsidRPr="000D755A">
        <w:rPr>
          <w:sz w:val="22"/>
          <w:szCs w:val="22"/>
        </w:rPr>
        <w:t>za</w:t>
      </w:r>
      <w:r w:rsidR="005D111E" w:rsidRPr="000D755A">
        <w:rPr>
          <w:sz w:val="22"/>
          <w:szCs w:val="22"/>
        </w:rPr>
        <w:tab/>
      </w:r>
      <w:r w:rsidR="005D111E" w:rsidRPr="000D755A">
        <w:rPr>
          <w:sz w:val="22"/>
          <w:szCs w:val="22"/>
        </w:rPr>
        <w:tab/>
      </w:r>
      <w:r w:rsidR="005D111E" w:rsidRPr="000D755A">
        <w:rPr>
          <w:sz w:val="22"/>
          <w:szCs w:val="22"/>
        </w:rPr>
        <w:tab/>
      </w:r>
      <w:r w:rsidR="00996A94" w:rsidRPr="000D755A">
        <w:rPr>
          <w:sz w:val="22"/>
          <w:szCs w:val="22"/>
        </w:rPr>
        <w:tab/>
      </w:r>
      <w:r w:rsidR="005D111E" w:rsidRPr="000D755A">
        <w:rPr>
          <w:sz w:val="22"/>
          <w:szCs w:val="22"/>
        </w:rPr>
        <w:t>LD50, orálně, potkan - 1800 mg/kg</w:t>
      </w:r>
    </w:p>
    <w:p w14:paraId="585D7F2D" w14:textId="77777777" w:rsidR="00AC73B5" w:rsidRPr="000D755A" w:rsidRDefault="005D111E" w:rsidP="009C6549">
      <w:pPr>
        <w:ind w:left="709" w:hanging="2"/>
        <w:rPr>
          <w:sz w:val="22"/>
          <w:szCs w:val="22"/>
        </w:rPr>
      </w:pPr>
      <w:r w:rsidRPr="000D755A">
        <w:rPr>
          <w:sz w:val="22"/>
          <w:szCs w:val="22"/>
        </w:rPr>
        <w:tab/>
      </w:r>
      <w:r w:rsidR="00FC00AA" w:rsidRPr="000D755A">
        <w:rPr>
          <w:sz w:val="22"/>
          <w:szCs w:val="22"/>
        </w:rPr>
        <w:t xml:space="preserve">Akutní toxicita směsi: </w:t>
      </w:r>
      <w:r w:rsidR="00FC00AA" w:rsidRPr="000D755A">
        <w:rPr>
          <w:sz w:val="22"/>
          <w:szCs w:val="22"/>
        </w:rPr>
        <w:tab/>
      </w:r>
      <w:r w:rsidR="007165FE" w:rsidRPr="000D755A">
        <w:rPr>
          <w:sz w:val="22"/>
          <w:szCs w:val="22"/>
        </w:rPr>
        <w:t xml:space="preserve">vypočtená hodnota orální toxicity </w:t>
      </w:r>
      <w:proofErr w:type="spellStart"/>
      <w:r w:rsidR="007165FE" w:rsidRPr="000D755A">
        <w:rPr>
          <w:sz w:val="22"/>
          <w:szCs w:val="22"/>
        </w:rPr>
        <w:t>ATEmix</w:t>
      </w:r>
      <w:proofErr w:type="spellEnd"/>
      <w:r w:rsidR="007165FE" w:rsidRPr="000D755A">
        <w:rPr>
          <w:sz w:val="22"/>
          <w:szCs w:val="22"/>
        </w:rPr>
        <w:t xml:space="preserve"> = </w:t>
      </w:r>
      <w:r w:rsidR="00477EE8">
        <w:rPr>
          <w:sz w:val="22"/>
          <w:szCs w:val="22"/>
        </w:rPr>
        <w:t>5041,1</w:t>
      </w:r>
      <w:r w:rsidR="007165FE" w:rsidRPr="000D755A">
        <w:rPr>
          <w:sz w:val="22"/>
          <w:szCs w:val="22"/>
        </w:rPr>
        <w:t xml:space="preserve"> mg/kg, </w:t>
      </w:r>
    </w:p>
    <w:p w14:paraId="585D7F2E" w14:textId="77777777" w:rsidR="007165FE" w:rsidRPr="000D755A" w:rsidRDefault="007165FE" w:rsidP="00AC73B5">
      <w:pPr>
        <w:ind w:left="3540" w:hanging="2820"/>
        <w:rPr>
          <w:sz w:val="22"/>
          <w:szCs w:val="22"/>
        </w:rPr>
      </w:pPr>
      <w:r w:rsidRPr="000D755A">
        <w:rPr>
          <w:sz w:val="22"/>
          <w:szCs w:val="22"/>
        </w:rPr>
        <w:tab/>
        <w:t>dermální toxicita &gt;2000 mg/kg, inhalační toxicita &gt;5 mg/l</w:t>
      </w:r>
    </w:p>
    <w:p w14:paraId="585D7F2F" w14:textId="77777777" w:rsidR="00FC00AA" w:rsidRPr="000D755A" w:rsidRDefault="00F80A4E" w:rsidP="00FC00AA">
      <w:pPr>
        <w:ind w:firstLine="708"/>
        <w:rPr>
          <w:sz w:val="22"/>
          <w:szCs w:val="22"/>
        </w:rPr>
      </w:pPr>
      <w:r w:rsidRPr="000D755A">
        <w:rPr>
          <w:sz w:val="22"/>
          <w:szCs w:val="22"/>
        </w:rPr>
        <w:t>Žíravost/</w:t>
      </w:r>
      <w:r w:rsidR="00FC00AA" w:rsidRPr="000D755A">
        <w:rPr>
          <w:sz w:val="22"/>
          <w:szCs w:val="22"/>
        </w:rPr>
        <w:t>Drážd</w:t>
      </w:r>
      <w:r w:rsidRPr="000D755A">
        <w:rPr>
          <w:sz w:val="22"/>
          <w:szCs w:val="22"/>
        </w:rPr>
        <w:t>ivost:</w:t>
      </w:r>
      <w:r w:rsidR="00AC73B5" w:rsidRPr="000D755A">
        <w:rPr>
          <w:sz w:val="22"/>
          <w:szCs w:val="22"/>
        </w:rPr>
        <w:tab/>
      </w:r>
      <w:r w:rsidR="00AC73B5" w:rsidRPr="000D755A">
        <w:rPr>
          <w:sz w:val="22"/>
          <w:szCs w:val="22"/>
        </w:rPr>
        <w:tab/>
      </w:r>
      <w:r w:rsidR="007165FE" w:rsidRPr="000D755A">
        <w:rPr>
          <w:sz w:val="22"/>
          <w:szCs w:val="22"/>
        </w:rPr>
        <w:t>Při kontaktu s očima může způsobit jejich vážné poškození.</w:t>
      </w:r>
    </w:p>
    <w:p w14:paraId="585D7F30" w14:textId="77777777" w:rsidR="00FC00AA" w:rsidRPr="00FF3E6D" w:rsidRDefault="00AC73B5" w:rsidP="00FC00AA">
      <w:pPr>
        <w:ind w:firstLine="708"/>
        <w:rPr>
          <w:sz w:val="22"/>
          <w:szCs w:val="22"/>
        </w:rPr>
      </w:pPr>
      <w:r w:rsidRPr="000D755A">
        <w:rPr>
          <w:sz w:val="22"/>
          <w:szCs w:val="22"/>
        </w:rPr>
        <w:t xml:space="preserve">Senzibilizace: </w:t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</w:r>
      <w:r w:rsidRPr="000D755A">
        <w:rPr>
          <w:sz w:val="22"/>
          <w:szCs w:val="22"/>
        </w:rPr>
        <w:tab/>
        <w:t>U výjimečně vnímavých jedinců</w:t>
      </w:r>
      <w:r w:rsidRPr="00FF3E6D">
        <w:rPr>
          <w:sz w:val="22"/>
          <w:szCs w:val="22"/>
        </w:rPr>
        <w:t xml:space="preserve"> nelze vyloučit</w:t>
      </w:r>
      <w:r w:rsidR="00FC00AA" w:rsidRPr="00FF3E6D">
        <w:rPr>
          <w:sz w:val="22"/>
          <w:szCs w:val="22"/>
        </w:rPr>
        <w:t xml:space="preserve">. </w:t>
      </w:r>
    </w:p>
    <w:p w14:paraId="585D7F31" w14:textId="77777777" w:rsidR="00FC00AA" w:rsidRPr="00FF3E6D" w:rsidRDefault="00FC00AA" w:rsidP="007165FE">
      <w:pPr>
        <w:ind w:left="3544" w:hanging="2835"/>
        <w:rPr>
          <w:sz w:val="22"/>
          <w:szCs w:val="22"/>
        </w:rPr>
      </w:pPr>
      <w:r w:rsidRPr="00FF3E6D">
        <w:rPr>
          <w:sz w:val="22"/>
          <w:szCs w:val="22"/>
        </w:rPr>
        <w:t xml:space="preserve">Toxicita opakované </w:t>
      </w:r>
      <w:proofErr w:type="gramStart"/>
      <w:r w:rsidRPr="00FF3E6D">
        <w:rPr>
          <w:sz w:val="22"/>
          <w:szCs w:val="22"/>
        </w:rPr>
        <w:t xml:space="preserve">dávky  </w:t>
      </w:r>
      <w:r w:rsidR="00AC73B5" w:rsidRPr="00FF3E6D">
        <w:rPr>
          <w:sz w:val="22"/>
          <w:szCs w:val="22"/>
        </w:rPr>
        <w:tab/>
      </w:r>
      <w:proofErr w:type="gramEnd"/>
      <w:r w:rsidR="007165FE" w:rsidRPr="007165FE">
        <w:rPr>
          <w:sz w:val="22"/>
          <w:szCs w:val="22"/>
        </w:rPr>
        <w:t>Na základě dostupných údajů nejsou splněna kritéria pro klasifikaci.</w:t>
      </w:r>
    </w:p>
    <w:p w14:paraId="585D7F32" w14:textId="77777777" w:rsidR="00FC00AA" w:rsidRPr="00FF3E6D" w:rsidRDefault="00AC73B5" w:rsidP="005417A3">
      <w:pPr>
        <w:ind w:left="3540" w:hanging="2832"/>
        <w:rPr>
          <w:sz w:val="22"/>
          <w:szCs w:val="22"/>
        </w:rPr>
      </w:pPr>
      <w:r w:rsidRPr="00FF3E6D">
        <w:rPr>
          <w:sz w:val="22"/>
          <w:szCs w:val="22"/>
        </w:rPr>
        <w:lastRenderedPageBreak/>
        <w:t>Karcinogenita:</w:t>
      </w:r>
      <w:r w:rsidRPr="00FF3E6D">
        <w:rPr>
          <w:sz w:val="22"/>
          <w:szCs w:val="22"/>
        </w:rPr>
        <w:tab/>
      </w:r>
      <w:r w:rsidR="00FC00AA" w:rsidRPr="00FF3E6D">
        <w:rPr>
          <w:sz w:val="22"/>
          <w:szCs w:val="22"/>
        </w:rPr>
        <w:t xml:space="preserve">Na základě dostupných údajů nejsou splněna kritéria pro klasifikaci. </w:t>
      </w:r>
    </w:p>
    <w:p w14:paraId="585D7F33" w14:textId="77777777" w:rsidR="00FC00AA" w:rsidRPr="00FF3E6D" w:rsidRDefault="00AC73B5" w:rsidP="00AC73B5">
      <w:pPr>
        <w:ind w:left="3540" w:hanging="2832"/>
        <w:rPr>
          <w:sz w:val="22"/>
          <w:szCs w:val="22"/>
        </w:rPr>
      </w:pPr>
      <w:r w:rsidRPr="00FF3E6D">
        <w:rPr>
          <w:sz w:val="22"/>
          <w:szCs w:val="22"/>
        </w:rPr>
        <w:t>Mutagenita:</w:t>
      </w:r>
      <w:r w:rsidRPr="00FF3E6D">
        <w:rPr>
          <w:sz w:val="22"/>
          <w:szCs w:val="22"/>
        </w:rPr>
        <w:tab/>
      </w:r>
      <w:r w:rsidR="00FC00AA" w:rsidRPr="00FF3E6D">
        <w:rPr>
          <w:sz w:val="22"/>
          <w:szCs w:val="22"/>
        </w:rPr>
        <w:t xml:space="preserve">Na základě dostupných údajů nejsou splněna kritéria pro klasifikaci. </w:t>
      </w:r>
    </w:p>
    <w:p w14:paraId="585D7F34" w14:textId="77777777" w:rsidR="00C0705B" w:rsidRPr="00FF3E6D" w:rsidRDefault="00FC00AA" w:rsidP="00C0705B">
      <w:pPr>
        <w:ind w:left="3540" w:hanging="2832"/>
        <w:rPr>
          <w:sz w:val="22"/>
          <w:szCs w:val="22"/>
        </w:rPr>
      </w:pPr>
      <w:r w:rsidRPr="00FF3E6D">
        <w:rPr>
          <w:sz w:val="22"/>
          <w:szCs w:val="22"/>
        </w:rPr>
        <w:t>Toxicita pro reproduk</w:t>
      </w:r>
      <w:r w:rsidR="00AC73B5" w:rsidRPr="00FF3E6D">
        <w:rPr>
          <w:sz w:val="22"/>
          <w:szCs w:val="22"/>
        </w:rPr>
        <w:t>ci:</w:t>
      </w:r>
      <w:r w:rsidR="00AC73B5" w:rsidRPr="00FF3E6D">
        <w:rPr>
          <w:sz w:val="22"/>
          <w:szCs w:val="22"/>
        </w:rPr>
        <w:tab/>
      </w:r>
      <w:r w:rsidRPr="00FF3E6D">
        <w:rPr>
          <w:sz w:val="22"/>
          <w:szCs w:val="22"/>
        </w:rPr>
        <w:t xml:space="preserve">Na základě dostupných údajů nejsou splněna kritéria pro klasifikaci. </w:t>
      </w:r>
    </w:p>
    <w:p w14:paraId="585D7F35" w14:textId="77777777" w:rsidR="00DE6D50" w:rsidRPr="00FF3E6D" w:rsidRDefault="00DE6D50">
      <w:pPr>
        <w:rPr>
          <w:b/>
          <w:sz w:val="22"/>
          <w:szCs w:val="22"/>
        </w:rPr>
      </w:pPr>
    </w:p>
    <w:p w14:paraId="585D7F36" w14:textId="77777777" w:rsidR="00E93F08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12. </w:t>
      </w:r>
      <w:r w:rsidR="00E93F08" w:rsidRPr="00FF3E6D">
        <w:rPr>
          <w:b/>
          <w:sz w:val="22"/>
          <w:szCs w:val="22"/>
          <w:u w:val="single"/>
        </w:rPr>
        <w:t>Ekologické informace</w:t>
      </w:r>
      <w:r w:rsidR="00E93F08" w:rsidRPr="00FF3E6D">
        <w:rPr>
          <w:b/>
          <w:sz w:val="22"/>
          <w:szCs w:val="22"/>
        </w:rPr>
        <w:t xml:space="preserve"> </w:t>
      </w:r>
    </w:p>
    <w:p w14:paraId="585D7F37" w14:textId="77777777" w:rsidR="00E93F08" w:rsidRDefault="00165EFF" w:rsidP="00E93F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12.1 </w:t>
      </w:r>
      <w:r w:rsidR="00E93F08" w:rsidRPr="00FF3E6D">
        <w:rPr>
          <w:b/>
          <w:sz w:val="22"/>
          <w:szCs w:val="22"/>
        </w:rPr>
        <w:t>Toxicita</w:t>
      </w:r>
    </w:p>
    <w:p w14:paraId="585D7F38" w14:textId="77777777" w:rsidR="00D57A12" w:rsidRDefault="00D57A12" w:rsidP="00071D04">
      <w:pPr>
        <w:ind w:left="567"/>
        <w:rPr>
          <w:sz w:val="22"/>
          <w:szCs w:val="22"/>
        </w:rPr>
      </w:pPr>
      <w:r>
        <w:rPr>
          <w:sz w:val="22"/>
          <w:szCs w:val="22"/>
        </w:rPr>
        <w:t>Toxicita komponent:</w:t>
      </w:r>
    </w:p>
    <w:p w14:paraId="585D7F39" w14:textId="77777777" w:rsidR="00071D04" w:rsidRDefault="00071D04" w:rsidP="00D57A12">
      <w:pPr>
        <w:ind w:left="993"/>
        <w:rPr>
          <w:sz w:val="22"/>
          <w:szCs w:val="22"/>
        </w:rPr>
      </w:pPr>
      <w:r w:rsidRPr="00071D04">
        <w:rPr>
          <w:sz w:val="22"/>
          <w:szCs w:val="22"/>
        </w:rPr>
        <w:t>C12-14 alkohol 7EO</w:t>
      </w:r>
      <w:r w:rsidR="00D57A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1D04">
        <w:rPr>
          <w:sz w:val="22"/>
          <w:szCs w:val="22"/>
        </w:rPr>
        <w:t xml:space="preserve">ryby, LC50, </w:t>
      </w:r>
      <w:proofErr w:type="spellStart"/>
      <w:r w:rsidRPr="00071D04">
        <w:rPr>
          <w:sz w:val="22"/>
          <w:szCs w:val="22"/>
        </w:rPr>
        <w:t>Lebistes</w:t>
      </w:r>
      <w:proofErr w:type="spellEnd"/>
      <w:r w:rsidRPr="00071D04">
        <w:rPr>
          <w:sz w:val="22"/>
          <w:szCs w:val="22"/>
        </w:rPr>
        <w:t xml:space="preserve"> </w:t>
      </w:r>
      <w:proofErr w:type="spellStart"/>
      <w:r w:rsidRPr="00071D04">
        <w:rPr>
          <w:sz w:val="22"/>
          <w:szCs w:val="22"/>
        </w:rPr>
        <w:t>reticulatus</w:t>
      </w:r>
      <w:proofErr w:type="spellEnd"/>
      <w:r w:rsidRPr="00071D04">
        <w:rPr>
          <w:sz w:val="22"/>
          <w:szCs w:val="22"/>
        </w:rPr>
        <w:t>: 850 mg/l</w:t>
      </w:r>
    </w:p>
    <w:p w14:paraId="585D7F3A" w14:textId="77777777" w:rsidR="00071D04" w:rsidRDefault="00D57A12" w:rsidP="00071D04">
      <w:pPr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071D04" w:rsidRPr="00071D04">
        <w:rPr>
          <w:sz w:val="22"/>
          <w:szCs w:val="22"/>
        </w:rPr>
        <w:t>bezobratlé,LC</w:t>
      </w:r>
      <w:proofErr w:type="gramEnd"/>
      <w:r w:rsidR="00071D04" w:rsidRPr="00071D04">
        <w:rPr>
          <w:sz w:val="22"/>
          <w:szCs w:val="22"/>
        </w:rPr>
        <w:t xml:space="preserve">50, </w:t>
      </w:r>
      <w:proofErr w:type="spellStart"/>
      <w:r w:rsidR="00071D04" w:rsidRPr="00071D04">
        <w:rPr>
          <w:sz w:val="22"/>
          <w:szCs w:val="22"/>
        </w:rPr>
        <w:t>Daphnia</w:t>
      </w:r>
      <w:proofErr w:type="spellEnd"/>
      <w:r w:rsidR="00071D04" w:rsidRPr="00071D04">
        <w:rPr>
          <w:sz w:val="22"/>
          <w:szCs w:val="22"/>
        </w:rPr>
        <w:t xml:space="preserve"> </w:t>
      </w:r>
      <w:proofErr w:type="spellStart"/>
      <w:r w:rsidR="00071D04" w:rsidRPr="00071D04">
        <w:rPr>
          <w:sz w:val="22"/>
          <w:szCs w:val="22"/>
        </w:rPr>
        <w:t>magna</w:t>
      </w:r>
      <w:proofErr w:type="spellEnd"/>
      <w:r w:rsidR="00071D04" w:rsidRPr="00071D04">
        <w:rPr>
          <w:sz w:val="22"/>
          <w:szCs w:val="22"/>
        </w:rPr>
        <w:t>: 9,8 mg/l</w:t>
      </w:r>
    </w:p>
    <w:p w14:paraId="585D7F3B" w14:textId="77777777" w:rsidR="00071D04" w:rsidRDefault="00D57A12" w:rsidP="00071D04">
      <w:pPr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071D04" w:rsidRPr="00071D04">
        <w:rPr>
          <w:sz w:val="22"/>
          <w:szCs w:val="22"/>
        </w:rPr>
        <w:t>řasy,LC</w:t>
      </w:r>
      <w:proofErr w:type="gramEnd"/>
      <w:r w:rsidR="00071D04" w:rsidRPr="00071D04">
        <w:rPr>
          <w:sz w:val="22"/>
          <w:szCs w:val="22"/>
        </w:rPr>
        <w:t xml:space="preserve">50, </w:t>
      </w:r>
      <w:proofErr w:type="spellStart"/>
      <w:r w:rsidR="00071D04" w:rsidRPr="00071D04">
        <w:rPr>
          <w:sz w:val="22"/>
          <w:szCs w:val="22"/>
        </w:rPr>
        <w:t>Chlorella</w:t>
      </w:r>
      <w:proofErr w:type="spellEnd"/>
      <w:r w:rsidR="00071D04" w:rsidRPr="00071D04">
        <w:rPr>
          <w:sz w:val="22"/>
          <w:szCs w:val="22"/>
        </w:rPr>
        <w:t xml:space="preserve"> </w:t>
      </w:r>
      <w:proofErr w:type="spellStart"/>
      <w:r w:rsidR="00071D04" w:rsidRPr="00071D04">
        <w:rPr>
          <w:sz w:val="22"/>
          <w:szCs w:val="22"/>
        </w:rPr>
        <w:t>sp</w:t>
      </w:r>
      <w:proofErr w:type="spellEnd"/>
      <w:r w:rsidR="00071D04" w:rsidRPr="00071D04">
        <w:rPr>
          <w:sz w:val="22"/>
          <w:szCs w:val="22"/>
        </w:rPr>
        <w:t>.: 2340 mg/l</w:t>
      </w:r>
    </w:p>
    <w:p w14:paraId="585D7F3F" w14:textId="77777777" w:rsidR="00D26011" w:rsidRDefault="00D26011" w:rsidP="00D26011">
      <w:pPr>
        <w:ind w:left="993"/>
        <w:rPr>
          <w:sz w:val="22"/>
          <w:szCs w:val="22"/>
        </w:rPr>
      </w:pPr>
      <w:r>
        <w:rPr>
          <w:sz w:val="22"/>
          <w:szCs w:val="22"/>
        </w:rPr>
        <w:t>křemičitan sodný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4F5">
        <w:rPr>
          <w:sz w:val="22"/>
          <w:szCs w:val="22"/>
        </w:rPr>
        <w:t xml:space="preserve">ryby, LC50, </w:t>
      </w:r>
      <w:proofErr w:type="spellStart"/>
      <w:r w:rsidRPr="00C664F5">
        <w:rPr>
          <w:sz w:val="22"/>
          <w:szCs w:val="22"/>
        </w:rPr>
        <w:t>Brachydanio</w:t>
      </w:r>
      <w:proofErr w:type="spellEnd"/>
      <w:r w:rsidRPr="00C664F5">
        <w:rPr>
          <w:sz w:val="22"/>
          <w:szCs w:val="22"/>
        </w:rPr>
        <w:t xml:space="preserve"> </w:t>
      </w:r>
      <w:proofErr w:type="spellStart"/>
      <w:r w:rsidRPr="00C664F5">
        <w:rPr>
          <w:sz w:val="22"/>
          <w:szCs w:val="22"/>
        </w:rPr>
        <w:t>rerio</w:t>
      </w:r>
      <w:proofErr w:type="spellEnd"/>
      <w:r w:rsidRPr="00C664F5">
        <w:rPr>
          <w:sz w:val="22"/>
          <w:szCs w:val="22"/>
        </w:rPr>
        <w:t xml:space="preserve">, 96 hod: </w:t>
      </w:r>
      <w:r>
        <w:rPr>
          <w:sz w:val="22"/>
          <w:szCs w:val="22"/>
        </w:rPr>
        <w:t>1108</w:t>
      </w:r>
      <w:r w:rsidRPr="00C664F5">
        <w:rPr>
          <w:sz w:val="22"/>
          <w:szCs w:val="22"/>
        </w:rPr>
        <w:t>mg/</w:t>
      </w:r>
    </w:p>
    <w:p w14:paraId="585D7F40" w14:textId="77777777" w:rsidR="00D26011" w:rsidRDefault="00D26011" w:rsidP="00D26011">
      <w:pPr>
        <w:ind w:left="3544"/>
        <w:rPr>
          <w:sz w:val="22"/>
          <w:szCs w:val="22"/>
        </w:rPr>
      </w:pPr>
      <w:proofErr w:type="gramStart"/>
      <w:r w:rsidRPr="00C664F5">
        <w:rPr>
          <w:sz w:val="22"/>
          <w:szCs w:val="22"/>
        </w:rPr>
        <w:t>bezobratlé,EC</w:t>
      </w:r>
      <w:proofErr w:type="gramEnd"/>
      <w:r w:rsidRPr="00C664F5">
        <w:rPr>
          <w:sz w:val="22"/>
          <w:szCs w:val="22"/>
        </w:rPr>
        <w:t xml:space="preserve">50, </w:t>
      </w:r>
      <w:proofErr w:type="spellStart"/>
      <w:r w:rsidRPr="00C664F5">
        <w:rPr>
          <w:sz w:val="22"/>
          <w:szCs w:val="22"/>
        </w:rPr>
        <w:t>Daphnia</w:t>
      </w:r>
      <w:proofErr w:type="spellEnd"/>
      <w:r w:rsidRPr="00C664F5">
        <w:rPr>
          <w:sz w:val="22"/>
          <w:szCs w:val="22"/>
        </w:rPr>
        <w:t xml:space="preserve"> </w:t>
      </w:r>
      <w:proofErr w:type="spellStart"/>
      <w:r w:rsidRPr="00C664F5">
        <w:rPr>
          <w:sz w:val="22"/>
          <w:szCs w:val="22"/>
        </w:rPr>
        <w:t>magna</w:t>
      </w:r>
      <w:proofErr w:type="spellEnd"/>
      <w:r w:rsidRPr="00C664F5">
        <w:rPr>
          <w:sz w:val="22"/>
          <w:szCs w:val="22"/>
        </w:rPr>
        <w:t xml:space="preserve">, 48 hod: </w:t>
      </w:r>
      <w:r>
        <w:rPr>
          <w:sz w:val="22"/>
          <w:szCs w:val="22"/>
        </w:rPr>
        <w:t>1700</w:t>
      </w:r>
      <w:r w:rsidRPr="00C664F5">
        <w:rPr>
          <w:sz w:val="22"/>
          <w:szCs w:val="22"/>
        </w:rPr>
        <w:t xml:space="preserve"> mg/l</w:t>
      </w:r>
    </w:p>
    <w:p w14:paraId="585D7F41" w14:textId="77777777" w:rsidR="00C664F5" w:rsidRDefault="00C664F5" w:rsidP="00D57A12">
      <w:pPr>
        <w:ind w:left="993"/>
        <w:rPr>
          <w:sz w:val="22"/>
          <w:szCs w:val="22"/>
        </w:rPr>
      </w:pPr>
      <w:proofErr w:type="spellStart"/>
      <w:r>
        <w:rPr>
          <w:sz w:val="22"/>
          <w:szCs w:val="22"/>
        </w:rPr>
        <w:t>peruhličitan</w:t>
      </w:r>
      <w:proofErr w:type="spellEnd"/>
      <w:r>
        <w:rPr>
          <w:sz w:val="22"/>
          <w:szCs w:val="22"/>
        </w:rPr>
        <w:t xml:space="preserve"> sodný</w:t>
      </w:r>
      <w:r>
        <w:rPr>
          <w:sz w:val="22"/>
          <w:szCs w:val="22"/>
        </w:rPr>
        <w:tab/>
      </w:r>
      <w:r w:rsidR="00D57A12">
        <w:rPr>
          <w:sz w:val="22"/>
          <w:szCs w:val="22"/>
        </w:rPr>
        <w:tab/>
      </w:r>
      <w:r w:rsidRPr="00C664F5">
        <w:rPr>
          <w:sz w:val="22"/>
          <w:szCs w:val="22"/>
        </w:rPr>
        <w:t xml:space="preserve">ryby, LC50, </w:t>
      </w:r>
      <w:proofErr w:type="spellStart"/>
      <w:r w:rsidRPr="00C664F5">
        <w:rPr>
          <w:sz w:val="22"/>
          <w:szCs w:val="22"/>
        </w:rPr>
        <w:t>Brachydanio</w:t>
      </w:r>
      <w:proofErr w:type="spellEnd"/>
      <w:r w:rsidRPr="00C664F5">
        <w:rPr>
          <w:sz w:val="22"/>
          <w:szCs w:val="22"/>
        </w:rPr>
        <w:t xml:space="preserve"> </w:t>
      </w:r>
      <w:proofErr w:type="spellStart"/>
      <w:r w:rsidRPr="00C664F5">
        <w:rPr>
          <w:sz w:val="22"/>
          <w:szCs w:val="22"/>
        </w:rPr>
        <w:t>rerio</w:t>
      </w:r>
      <w:proofErr w:type="spellEnd"/>
      <w:r w:rsidRPr="00C664F5">
        <w:rPr>
          <w:sz w:val="22"/>
          <w:szCs w:val="22"/>
        </w:rPr>
        <w:t>, 96 hod: 70,7 mg/l</w:t>
      </w:r>
    </w:p>
    <w:p w14:paraId="585D7F42" w14:textId="77777777" w:rsidR="00C664F5" w:rsidRDefault="00C664F5" w:rsidP="00D57A12">
      <w:pPr>
        <w:ind w:left="3544"/>
        <w:rPr>
          <w:sz w:val="22"/>
          <w:szCs w:val="22"/>
        </w:rPr>
      </w:pPr>
      <w:r w:rsidRPr="00C664F5">
        <w:rPr>
          <w:sz w:val="22"/>
          <w:szCs w:val="22"/>
        </w:rPr>
        <w:t xml:space="preserve">ryby, NOEC, </w:t>
      </w:r>
      <w:proofErr w:type="spellStart"/>
      <w:r w:rsidRPr="00C664F5">
        <w:rPr>
          <w:sz w:val="22"/>
          <w:szCs w:val="22"/>
        </w:rPr>
        <w:t>Brachydanio</w:t>
      </w:r>
      <w:proofErr w:type="spellEnd"/>
      <w:r w:rsidRPr="00C664F5">
        <w:rPr>
          <w:sz w:val="22"/>
          <w:szCs w:val="22"/>
        </w:rPr>
        <w:t xml:space="preserve"> </w:t>
      </w:r>
      <w:proofErr w:type="spellStart"/>
      <w:r w:rsidRPr="00C664F5">
        <w:rPr>
          <w:sz w:val="22"/>
          <w:szCs w:val="22"/>
        </w:rPr>
        <w:t>rerio</w:t>
      </w:r>
      <w:proofErr w:type="spellEnd"/>
      <w:r w:rsidRPr="00C664F5">
        <w:rPr>
          <w:sz w:val="22"/>
          <w:szCs w:val="22"/>
        </w:rPr>
        <w:t>, 96 hod: 7,4 mg/l</w:t>
      </w:r>
    </w:p>
    <w:p w14:paraId="585D7F43" w14:textId="77777777" w:rsidR="00C664F5" w:rsidRDefault="00C664F5" w:rsidP="00D57A12">
      <w:pPr>
        <w:ind w:left="3544"/>
        <w:rPr>
          <w:sz w:val="22"/>
          <w:szCs w:val="22"/>
        </w:rPr>
      </w:pPr>
      <w:proofErr w:type="gramStart"/>
      <w:r w:rsidRPr="00C664F5">
        <w:rPr>
          <w:sz w:val="22"/>
          <w:szCs w:val="22"/>
        </w:rPr>
        <w:t>bezobratlé,EC</w:t>
      </w:r>
      <w:proofErr w:type="gramEnd"/>
      <w:r w:rsidRPr="00C664F5">
        <w:rPr>
          <w:sz w:val="22"/>
          <w:szCs w:val="22"/>
        </w:rPr>
        <w:t xml:space="preserve">50, </w:t>
      </w:r>
      <w:proofErr w:type="spellStart"/>
      <w:r w:rsidRPr="00C664F5">
        <w:rPr>
          <w:sz w:val="22"/>
          <w:szCs w:val="22"/>
        </w:rPr>
        <w:t>Daphnia</w:t>
      </w:r>
      <w:proofErr w:type="spellEnd"/>
      <w:r w:rsidRPr="00C664F5">
        <w:rPr>
          <w:sz w:val="22"/>
          <w:szCs w:val="22"/>
        </w:rPr>
        <w:t xml:space="preserve"> </w:t>
      </w:r>
      <w:proofErr w:type="spellStart"/>
      <w:r w:rsidRPr="00C664F5">
        <w:rPr>
          <w:sz w:val="22"/>
          <w:szCs w:val="22"/>
        </w:rPr>
        <w:t>magna</w:t>
      </w:r>
      <w:proofErr w:type="spellEnd"/>
      <w:r w:rsidRPr="00C664F5">
        <w:rPr>
          <w:sz w:val="22"/>
          <w:szCs w:val="22"/>
        </w:rPr>
        <w:t>, 48 hod: 4,9 mg/l</w:t>
      </w:r>
    </w:p>
    <w:p w14:paraId="585D7F44" w14:textId="66F185D0" w:rsidR="008A356B" w:rsidRDefault="00C664F5" w:rsidP="00D57A12">
      <w:pPr>
        <w:ind w:left="3544"/>
        <w:rPr>
          <w:sz w:val="22"/>
          <w:szCs w:val="22"/>
        </w:rPr>
      </w:pPr>
      <w:proofErr w:type="spellStart"/>
      <w:proofErr w:type="gramStart"/>
      <w:r w:rsidRPr="00C664F5">
        <w:rPr>
          <w:sz w:val="22"/>
          <w:szCs w:val="22"/>
        </w:rPr>
        <w:t>bezobratlé,NOEC</w:t>
      </w:r>
      <w:proofErr w:type="spellEnd"/>
      <w:proofErr w:type="gramEnd"/>
      <w:r w:rsidRPr="00C664F5">
        <w:rPr>
          <w:sz w:val="22"/>
          <w:szCs w:val="22"/>
        </w:rPr>
        <w:t xml:space="preserve">, </w:t>
      </w:r>
      <w:proofErr w:type="spellStart"/>
      <w:r w:rsidRPr="00C664F5">
        <w:rPr>
          <w:sz w:val="22"/>
          <w:szCs w:val="22"/>
        </w:rPr>
        <w:t>Daphnia</w:t>
      </w:r>
      <w:proofErr w:type="spellEnd"/>
      <w:r w:rsidRPr="00C664F5">
        <w:rPr>
          <w:sz w:val="22"/>
          <w:szCs w:val="22"/>
        </w:rPr>
        <w:t xml:space="preserve"> </w:t>
      </w:r>
      <w:proofErr w:type="spellStart"/>
      <w:r w:rsidRPr="00C664F5">
        <w:rPr>
          <w:sz w:val="22"/>
          <w:szCs w:val="22"/>
        </w:rPr>
        <w:t>magna</w:t>
      </w:r>
      <w:proofErr w:type="spellEnd"/>
      <w:r w:rsidRPr="00C664F5">
        <w:rPr>
          <w:sz w:val="22"/>
          <w:szCs w:val="22"/>
        </w:rPr>
        <w:t>, 48 hod: 2 mg/l</w:t>
      </w:r>
    </w:p>
    <w:p w14:paraId="65EEA26F" w14:textId="77777777" w:rsidR="00B469FD" w:rsidRDefault="00B469FD" w:rsidP="00B469FD">
      <w:pPr>
        <w:ind w:left="993"/>
        <w:rPr>
          <w:sz w:val="22"/>
          <w:szCs w:val="22"/>
        </w:rPr>
      </w:pPr>
      <w:bookmarkStart w:id="4" w:name="_Hlk535493530"/>
      <w:proofErr w:type="spellStart"/>
      <w:r>
        <w:rPr>
          <w:sz w:val="22"/>
          <w:szCs w:val="22"/>
        </w:rPr>
        <w:t>a</w:t>
      </w:r>
      <w:r w:rsidRPr="00DA1999">
        <w:rPr>
          <w:sz w:val="22"/>
          <w:szCs w:val="22"/>
        </w:rPr>
        <w:t>lkylsíran</w:t>
      </w:r>
      <w:proofErr w:type="spellEnd"/>
      <w:r w:rsidRPr="00DA1999">
        <w:rPr>
          <w:sz w:val="22"/>
          <w:szCs w:val="22"/>
        </w:rPr>
        <w:t xml:space="preserve"> sodný</w:t>
      </w:r>
      <w:r>
        <w:rPr>
          <w:sz w:val="22"/>
          <w:szCs w:val="22"/>
        </w:rPr>
        <w:tab/>
        <w:t xml:space="preserve">             </w:t>
      </w:r>
      <w:r w:rsidRPr="00C664F5">
        <w:rPr>
          <w:sz w:val="22"/>
          <w:szCs w:val="22"/>
        </w:rPr>
        <w:t xml:space="preserve">ryby, LC50, </w:t>
      </w:r>
      <w:proofErr w:type="spellStart"/>
      <w:r>
        <w:rPr>
          <w:sz w:val="22"/>
          <w:szCs w:val="22"/>
        </w:rPr>
        <w:t>Oncorhynchus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mykiss</w:t>
      </w:r>
      <w:proofErr w:type="spellEnd"/>
      <w:r>
        <w:rPr>
          <w:sz w:val="22"/>
          <w:szCs w:val="22"/>
        </w:rPr>
        <w:t>, 96 hod.</w:t>
      </w:r>
      <w:r w:rsidRPr="00C664F5">
        <w:rPr>
          <w:sz w:val="22"/>
          <w:szCs w:val="22"/>
        </w:rPr>
        <w:t xml:space="preserve">: </w:t>
      </w:r>
      <w:r>
        <w:rPr>
          <w:sz w:val="22"/>
          <w:szCs w:val="22"/>
        </w:rPr>
        <w:t>3,6</w:t>
      </w:r>
      <w:r w:rsidRPr="00C664F5">
        <w:rPr>
          <w:sz w:val="22"/>
          <w:szCs w:val="22"/>
        </w:rPr>
        <w:t xml:space="preserve"> mg/l</w:t>
      </w:r>
    </w:p>
    <w:p w14:paraId="0EDA6D78" w14:textId="77777777" w:rsidR="00B469FD" w:rsidRDefault="00B469FD" w:rsidP="00B469FD">
      <w:pPr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664F5">
        <w:rPr>
          <w:sz w:val="22"/>
          <w:szCs w:val="22"/>
        </w:rPr>
        <w:t>bezobratlé,LC</w:t>
      </w:r>
      <w:proofErr w:type="gramEnd"/>
      <w:r w:rsidRPr="00C664F5">
        <w:rPr>
          <w:sz w:val="22"/>
          <w:szCs w:val="22"/>
        </w:rPr>
        <w:t xml:space="preserve">50, </w:t>
      </w:r>
      <w:proofErr w:type="spellStart"/>
      <w:r w:rsidRPr="00C664F5">
        <w:rPr>
          <w:sz w:val="22"/>
          <w:szCs w:val="22"/>
        </w:rPr>
        <w:t>Daphnia</w:t>
      </w:r>
      <w:proofErr w:type="spellEnd"/>
      <w:r w:rsidRPr="00C664F5">
        <w:rPr>
          <w:sz w:val="22"/>
          <w:szCs w:val="22"/>
        </w:rPr>
        <w:t xml:space="preserve"> </w:t>
      </w:r>
      <w:proofErr w:type="spellStart"/>
      <w:r w:rsidRPr="00C664F5">
        <w:rPr>
          <w:sz w:val="22"/>
          <w:szCs w:val="22"/>
        </w:rPr>
        <w:t>magna</w:t>
      </w:r>
      <w:proofErr w:type="spellEnd"/>
      <w:r>
        <w:rPr>
          <w:sz w:val="22"/>
          <w:szCs w:val="22"/>
        </w:rPr>
        <w:t>, 48 hod.</w:t>
      </w:r>
      <w:r w:rsidRPr="00C664F5">
        <w:rPr>
          <w:sz w:val="22"/>
          <w:szCs w:val="22"/>
        </w:rPr>
        <w:t xml:space="preserve">: </w:t>
      </w:r>
      <w:r>
        <w:rPr>
          <w:sz w:val="22"/>
          <w:szCs w:val="22"/>
        </w:rPr>
        <w:t>4,7</w:t>
      </w:r>
      <w:r w:rsidRPr="00C664F5">
        <w:rPr>
          <w:sz w:val="22"/>
          <w:szCs w:val="22"/>
        </w:rPr>
        <w:t xml:space="preserve"> mg/l</w:t>
      </w:r>
    </w:p>
    <w:p w14:paraId="5AA7798B" w14:textId="2563254B" w:rsidR="00B469FD" w:rsidRPr="00B61394" w:rsidRDefault="00B469FD" w:rsidP="00B469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C664F5">
        <w:rPr>
          <w:sz w:val="22"/>
          <w:szCs w:val="22"/>
        </w:rPr>
        <w:t xml:space="preserve">řasy,LC50, </w:t>
      </w:r>
      <w:proofErr w:type="spellStart"/>
      <w:r>
        <w:rPr>
          <w:sz w:val="22"/>
          <w:szCs w:val="22"/>
        </w:rPr>
        <w:t>Desmodesmus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subcapitatus</w:t>
      </w:r>
      <w:proofErr w:type="spellEnd"/>
      <w:r>
        <w:rPr>
          <w:sz w:val="22"/>
          <w:szCs w:val="22"/>
        </w:rPr>
        <w:t>, 72 hod</w:t>
      </w:r>
      <w:r w:rsidRPr="00C664F5">
        <w:rPr>
          <w:sz w:val="22"/>
          <w:szCs w:val="22"/>
        </w:rPr>
        <w:t>: 2</w:t>
      </w:r>
      <w:r>
        <w:rPr>
          <w:sz w:val="22"/>
          <w:szCs w:val="22"/>
        </w:rPr>
        <w:t xml:space="preserve">0 </w:t>
      </w:r>
      <w:r w:rsidRPr="00C664F5">
        <w:rPr>
          <w:sz w:val="22"/>
          <w:szCs w:val="22"/>
        </w:rPr>
        <w:t>mg/l</w:t>
      </w:r>
      <w:bookmarkEnd w:id="4"/>
    </w:p>
    <w:p w14:paraId="585D7F45" w14:textId="77777777" w:rsidR="00E93F08" w:rsidRPr="00FF3E6D" w:rsidRDefault="00E93F08" w:rsidP="00E93F08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12.2 Perzistence a rozložitelnost</w:t>
      </w:r>
    </w:p>
    <w:p w14:paraId="585D7F46" w14:textId="77777777" w:rsidR="006C6572" w:rsidRPr="00FF3E6D" w:rsidRDefault="006C6572" w:rsidP="00883538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Povrchově aktivní látky obsažené v produktu jsou v souladu s požadavkem na biologickou rozložitelnost podle směrnice ES 648/2004.</w:t>
      </w:r>
    </w:p>
    <w:p w14:paraId="585D7F47" w14:textId="77777777" w:rsidR="00E93F08" w:rsidRPr="00FF3E6D" w:rsidRDefault="00E93F08" w:rsidP="00E93F08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12.3 </w:t>
      </w:r>
      <w:proofErr w:type="gramStart"/>
      <w:r w:rsidRPr="00FF3E6D">
        <w:rPr>
          <w:b/>
          <w:sz w:val="22"/>
          <w:szCs w:val="22"/>
        </w:rPr>
        <w:t>Bioakumulační  potenciál</w:t>
      </w:r>
      <w:proofErr w:type="gramEnd"/>
    </w:p>
    <w:p w14:paraId="585D7F48" w14:textId="77777777" w:rsidR="006C6572" w:rsidRPr="00FF3E6D" w:rsidRDefault="006C6572" w:rsidP="0015557B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Vzhledem ke složení není pravděpodobné hromadění v životním prostředí.</w:t>
      </w:r>
    </w:p>
    <w:p w14:paraId="585D7F49" w14:textId="77777777" w:rsidR="00E93F08" w:rsidRPr="00FF3E6D" w:rsidRDefault="00165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12.4 </w:t>
      </w:r>
      <w:r w:rsidR="001B2459" w:rsidRPr="00FF3E6D">
        <w:rPr>
          <w:b/>
          <w:sz w:val="22"/>
          <w:szCs w:val="22"/>
        </w:rPr>
        <w:t>Mobilita v</w:t>
      </w:r>
      <w:r w:rsidR="00C37451" w:rsidRPr="00FF3E6D">
        <w:rPr>
          <w:b/>
          <w:sz w:val="22"/>
          <w:szCs w:val="22"/>
        </w:rPr>
        <w:t> </w:t>
      </w:r>
      <w:r w:rsidR="001B2459" w:rsidRPr="00FF3E6D">
        <w:rPr>
          <w:b/>
          <w:sz w:val="22"/>
          <w:szCs w:val="22"/>
        </w:rPr>
        <w:t>půdě</w:t>
      </w:r>
    </w:p>
    <w:p w14:paraId="585D7F4A" w14:textId="77777777" w:rsidR="00C37451" w:rsidRPr="00FF3E6D" w:rsidRDefault="00C37451" w:rsidP="0015557B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Údaje nejsou k dispozici. Nejpravděpodobnějš</w:t>
      </w:r>
      <w:r w:rsidR="0015557B">
        <w:rPr>
          <w:sz w:val="22"/>
          <w:szCs w:val="22"/>
        </w:rPr>
        <w:t>ím transportním médiem je voda.</w:t>
      </w:r>
    </w:p>
    <w:p w14:paraId="585D7F4B" w14:textId="77777777" w:rsidR="00E93F08" w:rsidRPr="00FF3E6D" w:rsidRDefault="00165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12.5 </w:t>
      </w:r>
      <w:r w:rsidR="001B2459" w:rsidRPr="00FF3E6D">
        <w:rPr>
          <w:b/>
          <w:sz w:val="22"/>
          <w:szCs w:val="22"/>
        </w:rPr>
        <w:t xml:space="preserve">Výsledky </w:t>
      </w:r>
      <w:r w:rsidR="0073643D" w:rsidRPr="00FF3E6D">
        <w:rPr>
          <w:b/>
          <w:sz w:val="22"/>
          <w:szCs w:val="22"/>
        </w:rPr>
        <w:t xml:space="preserve">posouzení </w:t>
      </w:r>
      <w:r w:rsidR="001B2459" w:rsidRPr="00FF3E6D">
        <w:rPr>
          <w:b/>
          <w:sz w:val="22"/>
          <w:szCs w:val="22"/>
        </w:rPr>
        <w:t xml:space="preserve">PBT a </w:t>
      </w:r>
      <w:proofErr w:type="spellStart"/>
      <w:r w:rsidR="001B2459" w:rsidRPr="00FF3E6D">
        <w:rPr>
          <w:b/>
          <w:sz w:val="22"/>
          <w:szCs w:val="22"/>
        </w:rPr>
        <w:t>vPvB</w:t>
      </w:r>
      <w:proofErr w:type="spellEnd"/>
    </w:p>
    <w:p w14:paraId="585D7F4C" w14:textId="77777777" w:rsidR="00543496" w:rsidRPr="00FF3E6D" w:rsidRDefault="00751661" w:rsidP="0015557B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Směs neobsahuje látky hodnocené jako PBT a </w:t>
      </w:r>
      <w:proofErr w:type="spellStart"/>
      <w:r>
        <w:rPr>
          <w:sz w:val="22"/>
          <w:szCs w:val="22"/>
        </w:rPr>
        <w:t>vPvB</w:t>
      </w:r>
      <w:proofErr w:type="spellEnd"/>
      <w:r>
        <w:rPr>
          <w:sz w:val="22"/>
          <w:szCs w:val="22"/>
        </w:rPr>
        <w:t>.</w:t>
      </w:r>
    </w:p>
    <w:p w14:paraId="585D7F4D" w14:textId="77777777" w:rsidR="00E93F08" w:rsidRPr="00FF3E6D" w:rsidRDefault="00165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12.6 </w:t>
      </w:r>
      <w:r w:rsidR="001B2459" w:rsidRPr="00FF3E6D">
        <w:rPr>
          <w:b/>
          <w:sz w:val="22"/>
          <w:szCs w:val="22"/>
        </w:rPr>
        <w:t>Jiné nepříznivé účinky.</w:t>
      </w:r>
    </w:p>
    <w:p w14:paraId="585D7F4E" w14:textId="77777777" w:rsidR="001B2459" w:rsidRPr="00FF3E6D" w:rsidRDefault="002E466B" w:rsidP="0015557B">
      <w:pPr>
        <w:ind w:left="567"/>
        <w:rPr>
          <w:b/>
          <w:sz w:val="22"/>
          <w:szCs w:val="22"/>
        </w:rPr>
      </w:pPr>
      <w:r w:rsidRPr="00FF3E6D">
        <w:rPr>
          <w:sz w:val="22"/>
          <w:szCs w:val="22"/>
        </w:rPr>
        <w:t>Neuvedeno</w:t>
      </w:r>
    </w:p>
    <w:p w14:paraId="585D7F4F" w14:textId="77777777" w:rsidR="004F461F" w:rsidRPr="00FF3E6D" w:rsidRDefault="004F461F">
      <w:pPr>
        <w:rPr>
          <w:b/>
          <w:sz w:val="22"/>
          <w:szCs w:val="22"/>
        </w:rPr>
      </w:pPr>
    </w:p>
    <w:p w14:paraId="585D7F50" w14:textId="77777777" w:rsidR="001B2459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13. </w:t>
      </w:r>
      <w:r w:rsidR="001B2459" w:rsidRPr="00FF3E6D">
        <w:rPr>
          <w:b/>
          <w:sz w:val="22"/>
          <w:szCs w:val="22"/>
          <w:u w:val="single"/>
        </w:rPr>
        <w:t>Pokyny pro odstraňování</w:t>
      </w:r>
      <w:r w:rsidR="001B2459" w:rsidRPr="00FF3E6D">
        <w:rPr>
          <w:b/>
          <w:sz w:val="22"/>
          <w:szCs w:val="22"/>
        </w:rPr>
        <w:t xml:space="preserve"> </w:t>
      </w:r>
    </w:p>
    <w:p w14:paraId="585D7F51" w14:textId="77777777" w:rsidR="001B2459" w:rsidRPr="00FF3E6D" w:rsidRDefault="00165EFF" w:rsidP="00954376">
      <w:pPr>
        <w:tabs>
          <w:tab w:val="left" w:pos="40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13.1 </w:t>
      </w:r>
      <w:r w:rsidR="001B2459" w:rsidRPr="00FF3E6D">
        <w:rPr>
          <w:b/>
          <w:sz w:val="22"/>
          <w:szCs w:val="22"/>
        </w:rPr>
        <w:t>Metody nakládání s odpady</w:t>
      </w:r>
      <w:r w:rsidR="00716E74" w:rsidRPr="00FF3E6D">
        <w:rPr>
          <w:b/>
          <w:sz w:val="22"/>
          <w:szCs w:val="22"/>
        </w:rPr>
        <w:tab/>
      </w:r>
    </w:p>
    <w:p w14:paraId="585D7F52" w14:textId="77777777" w:rsidR="0052028D" w:rsidRDefault="0052028D" w:rsidP="0052028D">
      <w:pPr>
        <w:tabs>
          <w:tab w:val="left" w:pos="-1843"/>
        </w:tabs>
        <w:ind w:left="567"/>
        <w:rPr>
          <w:sz w:val="22"/>
          <w:szCs w:val="22"/>
        </w:rPr>
      </w:pPr>
      <w:r w:rsidRPr="0052028D">
        <w:rPr>
          <w:sz w:val="22"/>
          <w:szCs w:val="22"/>
        </w:rPr>
        <w:t>Malé množství přípravku odstraňte mechanicky, nejlépe vysavačem, větší množství odstraňte pomocí průmyslového vysavače a zlikvidujte v místě určeném obcí k odkládání nebezpečných odpadů. V případě velmi malého úniku lze přípravek spláchnout dostatečným množstvím vody. V případě náhodného úniku většího množství přípravku zamezte jeho průniku do odpadního systému, povrchových a podzemních vod a půdy. Vzniklý odpad likvidujte pod kódem 200129 N -  detergenty obsahující nebezpečné látky.</w:t>
      </w:r>
    </w:p>
    <w:p w14:paraId="585D7F53" w14:textId="77777777" w:rsidR="00E93F08" w:rsidRDefault="0052028D" w:rsidP="00D932F2">
      <w:pPr>
        <w:tabs>
          <w:tab w:val="left" w:pos="-1843"/>
        </w:tabs>
        <w:ind w:left="567"/>
        <w:rPr>
          <w:sz w:val="22"/>
          <w:szCs w:val="22"/>
        </w:rPr>
      </w:pPr>
      <w:r w:rsidRPr="0052028D">
        <w:rPr>
          <w:sz w:val="22"/>
          <w:szCs w:val="22"/>
        </w:rPr>
        <w:t>Použitý, řádně vyprázdněný obal zlikvidujte v rámci komunálního odpadu, případně likvidujte v souladu s místními předpisy např. do tříděného odpadu. Obaly se zbytky přípravku odkládejte na místě určeném obcí k odkládání nebezpečného odpadu.</w:t>
      </w:r>
    </w:p>
    <w:p w14:paraId="585D7F54" w14:textId="77777777" w:rsidR="00D932F2" w:rsidRPr="00FF3E6D" w:rsidRDefault="00D932F2" w:rsidP="00D932F2">
      <w:pPr>
        <w:tabs>
          <w:tab w:val="left" w:pos="-1843"/>
        </w:tabs>
        <w:ind w:left="567"/>
        <w:rPr>
          <w:b/>
          <w:sz w:val="22"/>
          <w:szCs w:val="22"/>
        </w:rPr>
      </w:pPr>
    </w:p>
    <w:p w14:paraId="585D7F55" w14:textId="77777777" w:rsidR="001B2459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14. </w:t>
      </w:r>
      <w:r w:rsidR="001B2459" w:rsidRPr="00FF3E6D">
        <w:rPr>
          <w:b/>
          <w:sz w:val="22"/>
          <w:szCs w:val="22"/>
          <w:u w:val="single"/>
        </w:rPr>
        <w:t>Informace pro přepravu</w:t>
      </w:r>
      <w:r w:rsidR="001B2459" w:rsidRPr="00FF3E6D">
        <w:rPr>
          <w:b/>
          <w:sz w:val="22"/>
          <w:szCs w:val="22"/>
        </w:rPr>
        <w:t xml:space="preserve"> </w:t>
      </w:r>
    </w:p>
    <w:p w14:paraId="585D7F56" w14:textId="77777777" w:rsidR="00B44231" w:rsidRPr="00FF3E6D" w:rsidRDefault="00B44231" w:rsidP="00B44231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14.1 Číslo OSN</w:t>
      </w:r>
    </w:p>
    <w:p w14:paraId="585D7F57" w14:textId="77777777" w:rsidR="00335F0E" w:rsidRPr="00FF3E6D" w:rsidRDefault="00DE6D50" w:rsidP="0055130C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lastRenderedPageBreak/>
        <w:t>Nemá.</w:t>
      </w:r>
    </w:p>
    <w:p w14:paraId="585D7F58" w14:textId="77777777" w:rsidR="00B44231" w:rsidRPr="00FF3E6D" w:rsidRDefault="00165EFF" w:rsidP="00B442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14.2 </w:t>
      </w:r>
      <w:r w:rsidR="00B44231" w:rsidRPr="00FF3E6D">
        <w:rPr>
          <w:b/>
          <w:sz w:val="22"/>
          <w:szCs w:val="22"/>
        </w:rPr>
        <w:t>Příslušný název OSN pro zásilk</w:t>
      </w:r>
      <w:r w:rsidR="00DE6D50" w:rsidRPr="00FF3E6D">
        <w:rPr>
          <w:b/>
          <w:sz w:val="22"/>
          <w:szCs w:val="22"/>
        </w:rPr>
        <w:t>u</w:t>
      </w:r>
    </w:p>
    <w:p w14:paraId="585D7F59" w14:textId="77777777" w:rsidR="00335F0E" w:rsidRPr="00FF3E6D" w:rsidRDefault="00DE6D50" w:rsidP="0055130C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Nemá.</w:t>
      </w:r>
    </w:p>
    <w:p w14:paraId="585D7F5A" w14:textId="77777777" w:rsidR="00B44231" w:rsidRPr="00FF3E6D" w:rsidRDefault="00165EFF" w:rsidP="00F02B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14.3 </w:t>
      </w:r>
      <w:r w:rsidR="00B44231" w:rsidRPr="00FF3E6D">
        <w:rPr>
          <w:b/>
          <w:sz w:val="22"/>
          <w:szCs w:val="22"/>
        </w:rPr>
        <w:t>Třída/třídy nebezpečnosti pro přepravu</w:t>
      </w:r>
    </w:p>
    <w:p w14:paraId="585D7F5B" w14:textId="77777777" w:rsidR="00335F0E" w:rsidRPr="00FF3E6D" w:rsidRDefault="00335F0E" w:rsidP="0055130C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Přípravek není nebezpečný z hlediska ADR/RID/IATA/IMDG.</w:t>
      </w:r>
    </w:p>
    <w:p w14:paraId="585D7F5C" w14:textId="77777777" w:rsidR="00B44231" w:rsidRPr="00FF3E6D" w:rsidRDefault="00B44231" w:rsidP="00F02B5B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14.4 Obalová skupina</w:t>
      </w:r>
    </w:p>
    <w:p w14:paraId="585D7F5D" w14:textId="77777777" w:rsidR="00D00158" w:rsidRPr="00FF3E6D" w:rsidRDefault="00D00158" w:rsidP="0055130C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Netýká se.</w:t>
      </w:r>
    </w:p>
    <w:p w14:paraId="585D7F5E" w14:textId="77777777" w:rsidR="00B44231" w:rsidRPr="00FF3E6D" w:rsidRDefault="00B44231" w:rsidP="00F02B5B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14.5 Nebezpečnost pro životní prostředí</w:t>
      </w:r>
    </w:p>
    <w:p w14:paraId="585D7F5F" w14:textId="77777777" w:rsidR="00335F0E" w:rsidRPr="00FF3E6D" w:rsidRDefault="00335F0E" w:rsidP="0055130C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Přípravek není nebezpečný pro životní prostředí.</w:t>
      </w:r>
    </w:p>
    <w:p w14:paraId="585D7F60" w14:textId="77777777" w:rsidR="00B44231" w:rsidRPr="00FF3E6D" w:rsidRDefault="00B44231" w:rsidP="00F02B5B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14.6 Zvláštní bezpečnostní opatření pro uživatele</w:t>
      </w:r>
    </w:p>
    <w:p w14:paraId="585D7F61" w14:textId="77777777" w:rsidR="00335F0E" w:rsidRPr="00FF3E6D" w:rsidRDefault="00335F0E" w:rsidP="0055130C">
      <w:pPr>
        <w:ind w:left="567"/>
        <w:rPr>
          <w:b/>
          <w:sz w:val="22"/>
          <w:szCs w:val="22"/>
        </w:rPr>
      </w:pPr>
      <w:r w:rsidRPr="00FF3E6D">
        <w:rPr>
          <w:sz w:val="22"/>
          <w:szCs w:val="22"/>
        </w:rPr>
        <w:t>Při dopravě prostředku není potřeba přijímat speciální opatření</w:t>
      </w:r>
      <w:r w:rsidRPr="00FF3E6D">
        <w:rPr>
          <w:b/>
          <w:sz w:val="22"/>
          <w:szCs w:val="22"/>
        </w:rPr>
        <w:t>.</w:t>
      </w:r>
    </w:p>
    <w:p w14:paraId="585D7F62" w14:textId="77777777" w:rsidR="00D00158" w:rsidRPr="00FF3E6D" w:rsidRDefault="00D00158" w:rsidP="00D00158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14.7 Hromadná přeprava podle přílohy II MARPOL 73/78 a předpisu IBC</w:t>
      </w:r>
    </w:p>
    <w:p w14:paraId="585D7F63" w14:textId="77777777" w:rsidR="00D00158" w:rsidRPr="00FF3E6D" w:rsidRDefault="00D00158" w:rsidP="0055130C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Netýká se.</w:t>
      </w:r>
    </w:p>
    <w:p w14:paraId="585D7F64" w14:textId="77777777" w:rsidR="008E790A" w:rsidRPr="00FF3E6D" w:rsidRDefault="008E790A" w:rsidP="008E790A">
      <w:pPr>
        <w:rPr>
          <w:b/>
          <w:sz w:val="22"/>
          <w:szCs w:val="22"/>
        </w:rPr>
      </w:pPr>
    </w:p>
    <w:p w14:paraId="585D7F65" w14:textId="77777777" w:rsidR="008E790A" w:rsidRPr="00FF3E6D" w:rsidRDefault="005729FE" w:rsidP="00B36307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15. </w:t>
      </w:r>
      <w:r w:rsidR="00837BCD" w:rsidRPr="00FF3E6D">
        <w:rPr>
          <w:b/>
          <w:sz w:val="22"/>
          <w:szCs w:val="22"/>
          <w:u w:val="single"/>
        </w:rPr>
        <w:t>Informace o předpisech</w:t>
      </w:r>
    </w:p>
    <w:p w14:paraId="585D7F66" w14:textId="77777777" w:rsidR="008E790A" w:rsidRPr="00FF3E6D" w:rsidRDefault="00837BCD" w:rsidP="00837BCD">
      <w:pPr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>15.1 Nařízení týkající se bezpečnosti, zdraví a životního prostředí/specifické právní předpisy týkající se látky nebo směsi</w:t>
      </w:r>
    </w:p>
    <w:p w14:paraId="585D7F67" w14:textId="77777777" w:rsidR="00E86643" w:rsidRDefault="005B1171" w:rsidP="00251293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Nařízení 1907/2006/ES </w:t>
      </w:r>
      <w:r w:rsidR="00251293">
        <w:rPr>
          <w:sz w:val="22"/>
          <w:szCs w:val="22"/>
        </w:rPr>
        <w:t xml:space="preserve">(REACH) </w:t>
      </w:r>
      <w:r w:rsidR="00E86643" w:rsidRPr="00FF3E6D">
        <w:rPr>
          <w:sz w:val="22"/>
          <w:szCs w:val="22"/>
        </w:rPr>
        <w:t>ve</w:t>
      </w:r>
      <w:r>
        <w:rPr>
          <w:sz w:val="22"/>
          <w:szCs w:val="22"/>
        </w:rPr>
        <w:t xml:space="preserve"> znění pozdějších změn</w:t>
      </w:r>
      <w:r w:rsidR="00E86643" w:rsidRPr="00FF3E6D">
        <w:rPr>
          <w:sz w:val="22"/>
          <w:szCs w:val="22"/>
        </w:rPr>
        <w:t xml:space="preserve"> nařízením komise EU 453/2010.</w:t>
      </w:r>
    </w:p>
    <w:p w14:paraId="585D7F68" w14:textId="77777777" w:rsidR="00A76719" w:rsidRPr="00A76719" w:rsidRDefault="00A76719" w:rsidP="00251293">
      <w:pPr>
        <w:ind w:left="567"/>
        <w:rPr>
          <w:bCs/>
          <w:color w:val="000000"/>
          <w:sz w:val="22"/>
          <w:szCs w:val="22"/>
          <w:shd w:val="clear" w:color="auto" w:fill="FFFFFF"/>
        </w:rPr>
      </w:pPr>
      <w:r w:rsidRPr="00A76719">
        <w:rPr>
          <w:bCs/>
          <w:color w:val="000000"/>
          <w:sz w:val="22"/>
          <w:szCs w:val="22"/>
          <w:shd w:val="clear" w:color="auto" w:fill="FFFFFF"/>
        </w:rPr>
        <w:t>Nařízení Evropského parlamentu a Rady (ES) č. 1272/2008</w:t>
      </w:r>
    </w:p>
    <w:p w14:paraId="585D7F69" w14:textId="77777777" w:rsidR="002F415B" w:rsidRPr="00FF3E6D" w:rsidRDefault="002F415B" w:rsidP="00251293">
      <w:pPr>
        <w:ind w:left="567"/>
        <w:rPr>
          <w:sz w:val="22"/>
          <w:szCs w:val="22"/>
        </w:rPr>
      </w:pPr>
      <w:r w:rsidRPr="002F415B">
        <w:rPr>
          <w:bCs/>
          <w:color w:val="000000"/>
          <w:sz w:val="22"/>
          <w:szCs w:val="22"/>
          <w:shd w:val="clear" w:color="auto" w:fill="FFFFFF"/>
        </w:rPr>
        <w:t>Nařízení 2004/648/ES</w:t>
      </w:r>
      <w:r w:rsidR="00A76719">
        <w:rPr>
          <w:bCs/>
          <w:color w:val="000000"/>
          <w:sz w:val="22"/>
          <w:szCs w:val="22"/>
          <w:shd w:val="clear" w:color="auto" w:fill="FFFFFF"/>
        </w:rPr>
        <w:t xml:space="preserve"> o detergentech v platném znění.</w:t>
      </w:r>
    </w:p>
    <w:p w14:paraId="585D7F6A" w14:textId="77777777" w:rsidR="00E86643" w:rsidRDefault="00E86643" w:rsidP="00251293">
      <w:pPr>
        <w:ind w:left="567"/>
        <w:rPr>
          <w:sz w:val="22"/>
          <w:szCs w:val="22"/>
        </w:rPr>
      </w:pPr>
      <w:proofErr w:type="gramStart"/>
      <w:r w:rsidRPr="00FF3E6D">
        <w:rPr>
          <w:sz w:val="22"/>
          <w:szCs w:val="22"/>
        </w:rPr>
        <w:t>Zákon  35</w:t>
      </w:r>
      <w:r w:rsidR="005B1171">
        <w:rPr>
          <w:sz w:val="22"/>
          <w:szCs w:val="22"/>
        </w:rPr>
        <w:t>0</w:t>
      </w:r>
      <w:proofErr w:type="gramEnd"/>
      <w:r w:rsidRPr="00FF3E6D">
        <w:rPr>
          <w:sz w:val="22"/>
          <w:szCs w:val="22"/>
        </w:rPr>
        <w:t>/20</w:t>
      </w:r>
      <w:r w:rsidR="005B1171">
        <w:rPr>
          <w:sz w:val="22"/>
          <w:szCs w:val="22"/>
        </w:rPr>
        <w:t xml:space="preserve">11 Sb. </w:t>
      </w:r>
      <w:r w:rsidR="005B1171" w:rsidRPr="005B1171">
        <w:rPr>
          <w:sz w:val="22"/>
          <w:szCs w:val="22"/>
        </w:rPr>
        <w:t>Zákon o chemických látkách a chemických směsích a o změně některých zákonů (chemický zákon)</w:t>
      </w:r>
    </w:p>
    <w:p w14:paraId="585D7F6B" w14:textId="77777777" w:rsidR="00251293" w:rsidRDefault="00251293" w:rsidP="00251293">
      <w:pPr>
        <w:ind w:left="567"/>
        <w:rPr>
          <w:sz w:val="22"/>
          <w:szCs w:val="22"/>
        </w:rPr>
      </w:pPr>
      <w:r w:rsidRPr="00FF3E6D">
        <w:rPr>
          <w:sz w:val="22"/>
          <w:szCs w:val="22"/>
        </w:rPr>
        <w:t>Záko</w:t>
      </w:r>
      <w:r>
        <w:rPr>
          <w:sz w:val="22"/>
          <w:szCs w:val="22"/>
        </w:rPr>
        <w:t xml:space="preserve">n 185/2001 Sb. o odpadech, v platném </w:t>
      </w:r>
      <w:r w:rsidRPr="00FF3E6D">
        <w:rPr>
          <w:sz w:val="22"/>
          <w:szCs w:val="22"/>
        </w:rPr>
        <w:t>znění</w:t>
      </w:r>
    </w:p>
    <w:p w14:paraId="585D7F6C" w14:textId="77777777" w:rsidR="00251293" w:rsidRDefault="00251293" w:rsidP="00251293">
      <w:pPr>
        <w:ind w:left="567"/>
        <w:rPr>
          <w:sz w:val="22"/>
          <w:szCs w:val="22"/>
        </w:rPr>
      </w:pPr>
      <w:r>
        <w:rPr>
          <w:sz w:val="22"/>
          <w:szCs w:val="22"/>
        </w:rPr>
        <w:t>V</w:t>
      </w:r>
      <w:r w:rsidRPr="00FF3E6D">
        <w:rPr>
          <w:sz w:val="22"/>
          <w:szCs w:val="22"/>
        </w:rPr>
        <w:t>yhláška MŽP 381/2001 SB., katalog odpadů</w:t>
      </w:r>
      <w:r>
        <w:rPr>
          <w:sz w:val="22"/>
          <w:szCs w:val="22"/>
        </w:rPr>
        <w:t xml:space="preserve"> v platném znění.</w:t>
      </w:r>
    </w:p>
    <w:p w14:paraId="585D7F6D" w14:textId="77777777" w:rsidR="00251293" w:rsidRDefault="00251293" w:rsidP="00251293">
      <w:pPr>
        <w:ind w:left="567"/>
        <w:rPr>
          <w:sz w:val="22"/>
          <w:szCs w:val="22"/>
        </w:rPr>
      </w:pPr>
      <w:r w:rsidRPr="00251293">
        <w:rPr>
          <w:sz w:val="22"/>
          <w:szCs w:val="22"/>
        </w:rPr>
        <w:t>Zákon 258/2000 Sb. o ochr</w:t>
      </w:r>
      <w:r>
        <w:rPr>
          <w:sz w:val="22"/>
          <w:szCs w:val="22"/>
        </w:rPr>
        <w:t xml:space="preserve">aně veřejného zdraví v platném </w:t>
      </w:r>
      <w:r w:rsidRPr="00251293">
        <w:rPr>
          <w:sz w:val="22"/>
          <w:szCs w:val="22"/>
        </w:rPr>
        <w:t>znění</w:t>
      </w:r>
    </w:p>
    <w:p w14:paraId="585D7F6E" w14:textId="77777777" w:rsidR="002F415B" w:rsidRDefault="002F415B" w:rsidP="00251293">
      <w:pPr>
        <w:ind w:left="567"/>
        <w:rPr>
          <w:sz w:val="22"/>
          <w:szCs w:val="22"/>
        </w:rPr>
      </w:pPr>
      <w:r w:rsidRPr="002F415B">
        <w:rPr>
          <w:sz w:val="22"/>
          <w:szCs w:val="22"/>
        </w:rPr>
        <w:t>Nařízení vlády č.361/2007 Sb., kterým se stanoví podmínky ochrany zdraví při práci</w:t>
      </w:r>
      <w:r w:rsidR="00A76719">
        <w:rPr>
          <w:sz w:val="22"/>
          <w:szCs w:val="22"/>
        </w:rPr>
        <w:t xml:space="preserve"> v </w:t>
      </w:r>
      <w:r w:rsidRPr="002F415B">
        <w:rPr>
          <w:sz w:val="22"/>
          <w:szCs w:val="22"/>
        </w:rPr>
        <w:t xml:space="preserve">platném znění. </w:t>
      </w:r>
    </w:p>
    <w:p w14:paraId="585D7F6F" w14:textId="77777777" w:rsidR="00F84F56" w:rsidRPr="00FF3E6D" w:rsidRDefault="00251293" w:rsidP="00C31D84">
      <w:pPr>
        <w:ind w:left="567"/>
        <w:rPr>
          <w:sz w:val="22"/>
          <w:szCs w:val="22"/>
        </w:rPr>
      </w:pPr>
      <w:r w:rsidRPr="00251293">
        <w:rPr>
          <w:sz w:val="22"/>
          <w:szCs w:val="22"/>
        </w:rPr>
        <w:t>Zákon 4</w:t>
      </w:r>
      <w:r>
        <w:rPr>
          <w:sz w:val="22"/>
          <w:szCs w:val="22"/>
        </w:rPr>
        <w:t>77/2001 Sb. o obalech v platném</w:t>
      </w:r>
      <w:r w:rsidRPr="00251293">
        <w:rPr>
          <w:sz w:val="22"/>
          <w:szCs w:val="22"/>
        </w:rPr>
        <w:t xml:space="preserve"> znění</w:t>
      </w:r>
      <w:r>
        <w:rPr>
          <w:sz w:val="22"/>
          <w:szCs w:val="22"/>
        </w:rPr>
        <w:t>.</w:t>
      </w:r>
    </w:p>
    <w:p w14:paraId="585D7F70" w14:textId="77777777" w:rsidR="00E86643" w:rsidRPr="00FF3E6D" w:rsidRDefault="00C31D84" w:rsidP="00E86643">
      <w:pPr>
        <w:tabs>
          <w:tab w:val="cente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15.2 </w:t>
      </w:r>
      <w:r w:rsidR="00837BCD" w:rsidRPr="00FF3E6D">
        <w:rPr>
          <w:b/>
          <w:sz w:val="22"/>
          <w:szCs w:val="22"/>
        </w:rPr>
        <w:t>Posouzení chemické bezpečnosti</w:t>
      </w:r>
    </w:p>
    <w:p w14:paraId="585D7F71" w14:textId="77777777" w:rsidR="008E790A" w:rsidRPr="00FF3E6D" w:rsidRDefault="00E86643" w:rsidP="00C31D84">
      <w:pPr>
        <w:tabs>
          <w:tab w:val="center" w:pos="-1843"/>
        </w:tabs>
        <w:ind w:left="426"/>
        <w:rPr>
          <w:sz w:val="22"/>
          <w:szCs w:val="22"/>
        </w:rPr>
      </w:pPr>
      <w:r w:rsidRPr="00FF3E6D">
        <w:rPr>
          <w:sz w:val="22"/>
          <w:szCs w:val="22"/>
        </w:rPr>
        <w:t>Posouzení chemické bezpečnosti směsi nebylo provedeno.</w:t>
      </w:r>
    </w:p>
    <w:p w14:paraId="585D7F72" w14:textId="77777777" w:rsidR="008E790A" w:rsidRPr="00FF3E6D" w:rsidRDefault="008E790A" w:rsidP="008E790A">
      <w:pPr>
        <w:rPr>
          <w:b/>
          <w:sz w:val="22"/>
          <w:szCs w:val="22"/>
        </w:rPr>
      </w:pPr>
    </w:p>
    <w:p w14:paraId="585D7F73" w14:textId="77777777" w:rsidR="008E790A" w:rsidRPr="00FF3E6D" w:rsidRDefault="005729FE" w:rsidP="00C1024B">
      <w:pPr>
        <w:spacing w:after="120"/>
        <w:rPr>
          <w:b/>
          <w:sz w:val="22"/>
          <w:szCs w:val="22"/>
        </w:rPr>
      </w:pPr>
      <w:r w:rsidRPr="00FF3E6D">
        <w:rPr>
          <w:b/>
          <w:sz w:val="22"/>
          <w:szCs w:val="22"/>
        </w:rPr>
        <w:t xml:space="preserve">ODDÍL </w:t>
      </w:r>
      <w:r w:rsidR="00DD377D" w:rsidRPr="00FF3E6D">
        <w:rPr>
          <w:b/>
          <w:sz w:val="22"/>
          <w:szCs w:val="22"/>
        </w:rPr>
        <w:t xml:space="preserve">16. </w:t>
      </w:r>
      <w:r w:rsidR="00837BCD" w:rsidRPr="00FF3E6D">
        <w:rPr>
          <w:b/>
          <w:sz w:val="22"/>
          <w:szCs w:val="22"/>
          <w:u w:val="single"/>
        </w:rPr>
        <w:t>Další informace</w:t>
      </w:r>
    </w:p>
    <w:p w14:paraId="585D7F74" w14:textId="77777777" w:rsidR="000A71F7" w:rsidRDefault="000A71F7" w:rsidP="000A71F7">
      <w:pPr>
        <w:pStyle w:val="Odstavecseseznamem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0A71F7">
        <w:rPr>
          <w:b/>
          <w:sz w:val="22"/>
          <w:szCs w:val="22"/>
        </w:rPr>
        <w:t>Revize původní verze</w:t>
      </w:r>
    </w:p>
    <w:p w14:paraId="585D7F75" w14:textId="77777777" w:rsidR="000A71F7" w:rsidRDefault="000A71F7" w:rsidP="000A71F7">
      <w:pPr>
        <w:pStyle w:val="Odstavecseseznamem"/>
        <w:spacing w:after="120"/>
        <w:ind w:hanging="11"/>
        <w:rPr>
          <w:sz w:val="22"/>
          <w:szCs w:val="22"/>
        </w:rPr>
      </w:pPr>
      <w:r w:rsidRPr="000A71F7">
        <w:rPr>
          <w:sz w:val="22"/>
          <w:szCs w:val="22"/>
        </w:rPr>
        <w:t>Celkové přepracování a úprava bezpečnostního listu podle nařízení EU č. 453/2010 a 1272/2008.</w:t>
      </w:r>
      <w:r>
        <w:rPr>
          <w:sz w:val="22"/>
          <w:szCs w:val="22"/>
        </w:rPr>
        <w:t xml:space="preserve"> </w:t>
      </w:r>
    </w:p>
    <w:p w14:paraId="585D7F76" w14:textId="77777777" w:rsidR="000A71F7" w:rsidRPr="000A71F7" w:rsidRDefault="000A71F7" w:rsidP="000A71F7">
      <w:pPr>
        <w:pStyle w:val="Odstavecseseznamem"/>
        <w:spacing w:after="120"/>
        <w:ind w:hanging="11"/>
        <w:rPr>
          <w:sz w:val="22"/>
          <w:szCs w:val="22"/>
        </w:rPr>
      </w:pPr>
      <w:r w:rsidRPr="000A71F7">
        <w:rPr>
          <w:sz w:val="22"/>
          <w:szCs w:val="22"/>
        </w:rPr>
        <w:t>změna oddílů 2, 3, 5, 11, 12, 13, 15 a 16</w:t>
      </w:r>
    </w:p>
    <w:p w14:paraId="585D7F77" w14:textId="77777777" w:rsidR="000A71F7" w:rsidRDefault="000A71F7" w:rsidP="000A71F7">
      <w:pPr>
        <w:pStyle w:val="Odstavecseseznamem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0A71F7">
        <w:rPr>
          <w:b/>
          <w:sz w:val="22"/>
          <w:szCs w:val="22"/>
        </w:rPr>
        <w:t xml:space="preserve">Klíč nebo legenda ke </w:t>
      </w:r>
      <w:r w:rsidR="006274C8" w:rsidRPr="000A71F7">
        <w:rPr>
          <w:b/>
          <w:sz w:val="22"/>
          <w:szCs w:val="22"/>
        </w:rPr>
        <w:t>zkratkám</w:t>
      </w:r>
    </w:p>
    <w:p w14:paraId="585D7F78" w14:textId="77777777" w:rsidR="000A71F7" w:rsidRDefault="000A71F7" w:rsidP="000A71F7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PBT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E6D">
        <w:rPr>
          <w:sz w:val="22"/>
          <w:szCs w:val="22"/>
        </w:rPr>
        <w:t xml:space="preserve">látka perzistentní, </w:t>
      </w:r>
      <w:proofErr w:type="spellStart"/>
      <w:r w:rsidRPr="00FF3E6D">
        <w:rPr>
          <w:sz w:val="22"/>
          <w:szCs w:val="22"/>
        </w:rPr>
        <w:t>bioakumulativní</w:t>
      </w:r>
      <w:proofErr w:type="spellEnd"/>
      <w:r w:rsidRPr="00FF3E6D">
        <w:rPr>
          <w:sz w:val="22"/>
          <w:szCs w:val="22"/>
        </w:rPr>
        <w:t xml:space="preserve"> a toxická</w:t>
      </w:r>
    </w:p>
    <w:p w14:paraId="585D7F79" w14:textId="77777777" w:rsidR="000A71F7" w:rsidRPr="00FF3E6D" w:rsidRDefault="000A71F7" w:rsidP="000A71F7">
      <w:pPr>
        <w:ind w:left="709"/>
        <w:rPr>
          <w:sz w:val="22"/>
          <w:szCs w:val="22"/>
        </w:rPr>
      </w:pPr>
      <w:proofErr w:type="spellStart"/>
      <w:r w:rsidRPr="00FF3E6D">
        <w:rPr>
          <w:sz w:val="22"/>
          <w:szCs w:val="22"/>
        </w:rPr>
        <w:t>vPvB</w:t>
      </w:r>
      <w:proofErr w:type="spellEnd"/>
      <w:r w:rsidRPr="00FF3E6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74C8" w:rsidRPr="00FF3E6D">
        <w:rPr>
          <w:sz w:val="22"/>
          <w:szCs w:val="22"/>
        </w:rPr>
        <w:t>látka</w:t>
      </w:r>
      <w:r w:rsidRPr="00FF3E6D">
        <w:rPr>
          <w:sz w:val="22"/>
          <w:szCs w:val="22"/>
        </w:rPr>
        <w:t xml:space="preserve"> vysoce perzistentní a vysoce </w:t>
      </w:r>
      <w:proofErr w:type="spellStart"/>
      <w:r w:rsidRPr="00FF3E6D">
        <w:rPr>
          <w:sz w:val="22"/>
          <w:szCs w:val="22"/>
        </w:rPr>
        <w:t>bioakumulativní</w:t>
      </w:r>
      <w:proofErr w:type="spellEnd"/>
    </w:p>
    <w:p w14:paraId="585D7F7A" w14:textId="77777777" w:rsidR="000A71F7" w:rsidRPr="00FF3E6D" w:rsidRDefault="000A71F7" w:rsidP="000A71F7">
      <w:pPr>
        <w:ind w:left="709"/>
        <w:rPr>
          <w:sz w:val="22"/>
          <w:szCs w:val="22"/>
        </w:rPr>
      </w:pPr>
      <w:r w:rsidRPr="00FF3E6D">
        <w:rPr>
          <w:sz w:val="22"/>
          <w:szCs w:val="22"/>
        </w:rPr>
        <w:t>OOPP</w:t>
      </w:r>
      <w:r w:rsidRPr="00FF3E6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E6D">
        <w:rPr>
          <w:rStyle w:val="Zdraznn"/>
          <w:bCs/>
          <w:i w:val="0"/>
          <w:iCs w:val="0"/>
          <w:color w:val="000000"/>
          <w:sz w:val="22"/>
          <w:szCs w:val="22"/>
          <w:shd w:val="clear" w:color="auto" w:fill="FFFFFF"/>
        </w:rPr>
        <w:t>osobní ochranné pracovní prostředky</w:t>
      </w:r>
      <w:r w:rsidRPr="00FF3E6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14:paraId="585D7F7B" w14:textId="77777777" w:rsidR="000A71F7" w:rsidRPr="00FF3E6D" w:rsidRDefault="000A71F7" w:rsidP="000A71F7">
      <w:pPr>
        <w:ind w:left="709"/>
        <w:rPr>
          <w:sz w:val="22"/>
          <w:szCs w:val="22"/>
        </w:rPr>
      </w:pPr>
      <w:r w:rsidRPr="00FF3E6D">
        <w:rPr>
          <w:sz w:val="22"/>
          <w:szCs w:val="22"/>
        </w:rPr>
        <w:t>PEL</w:t>
      </w:r>
      <w:r>
        <w:rPr>
          <w:sz w:val="22"/>
          <w:szCs w:val="22"/>
        </w:rPr>
        <w:tab/>
      </w:r>
      <w:r w:rsidRPr="00FF3E6D">
        <w:rPr>
          <w:sz w:val="22"/>
          <w:szCs w:val="22"/>
        </w:rPr>
        <w:tab/>
        <w:t>povolený expoziční limit</w:t>
      </w:r>
    </w:p>
    <w:p w14:paraId="585D7F7C" w14:textId="77777777" w:rsidR="000A71F7" w:rsidRPr="00FF3E6D" w:rsidRDefault="000A71F7" w:rsidP="000A71F7">
      <w:pPr>
        <w:ind w:left="709"/>
        <w:rPr>
          <w:sz w:val="22"/>
          <w:szCs w:val="22"/>
        </w:rPr>
      </w:pPr>
      <w:r w:rsidRPr="00FF3E6D">
        <w:rPr>
          <w:sz w:val="22"/>
          <w:szCs w:val="22"/>
        </w:rPr>
        <w:t>NPK-P</w:t>
      </w:r>
      <w:r w:rsidRPr="00FF3E6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E6D">
        <w:rPr>
          <w:sz w:val="22"/>
          <w:szCs w:val="22"/>
        </w:rPr>
        <w:t>nejvyšší přípustná koncentrace v pracovním ovzduší</w:t>
      </w:r>
    </w:p>
    <w:p w14:paraId="585D7F7D" w14:textId="77777777" w:rsidR="000A71F7" w:rsidRPr="00FF3E6D" w:rsidRDefault="000A71F7" w:rsidP="000A71F7">
      <w:pPr>
        <w:ind w:left="2127" w:hanging="1418"/>
        <w:rPr>
          <w:sz w:val="22"/>
          <w:szCs w:val="22"/>
        </w:rPr>
      </w:pPr>
      <w:r w:rsidRPr="00FF3E6D">
        <w:rPr>
          <w:sz w:val="22"/>
          <w:szCs w:val="22"/>
        </w:rPr>
        <w:t>LD50</w:t>
      </w:r>
      <w:r w:rsidRPr="00FF3E6D">
        <w:rPr>
          <w:sz w:val="22"/>
          <w:szCs w:val="22"/>
        </w:rPr>
        <w:tab/>
        <w:t>Hodnota LD označuje dávku, která způsobí smrt daného procenta určeného druhu zvířat po jejím podání.</w:t>
      </w:r>
    </w:p>
    <w:p w14:paraId="585D7F7E" w14:textId="77777777" w:rsidR="000A71F7" w:rsidRPr="00FF3E6D" w:rsidRDefault="000A71F7" w:rsidP="000A71F7">
      <w:pPr>
        <w:ind w:left="2127" w:hanging="1418"/>
        <w:rPr>
          <w:sz w:val="22"/>
          <w:szCs w:val="22"/>
        </w:rPr>
      </w:pPr>
      <w:r w:rsidRPr="00FF3E6D">
        <w:rPr>
          <w:sz w:val="22"/>
          <w:szCs w:val="22"/>
        </w:rPr>
        <w:t>IC50</w:t>
      </w:r>
      <w:r w:rsidRPr="00FF3E6D">
        <w:rPr>
          <w:sz w:val="22"/>
          <w:szCs w:val="22"/>
        </w:rPr>
        <w:tab/>
        <w:t xml:space="preserve">koncentrace látky, která způsobí </w:t>
      </w:r>
      <w:proofErr w:type="gramStart"/>
      <w:r w:rsidRPr="00FF3E6D">
        <w:rPr>
          <w:sz w:val="22"/>
          <w:szCs w:val="22"/>
        </w:rPr>
        <w:t>50-procentní</w:t>
      </w:r>
      <w:proofErr w:type="gramEnd"/>
      <w:r w:rsidRPr="00FF3E6D">
        <w:rPr>
          <w:sz w:val="22"/>
          <w:szCs w:val="22"/>
        </w:rPr>
        <w:t xml:space="preserve"> inhibici růstu nebo růstové rychlosti řasové kultury</w:t>
      </w:r>
    </w:p>
    <w:p w14:paraId="585D7F7F" w14:textId="77777777" w:rsidR="000A71F7" w:rsidRPr="00FF3E6D" w:rsidRDefault="000A71F7" w:rsidP="000A71F7">
      <w:pPr>
        <w:ind w:left="2127" w:hanging="1418"/>
        <w:rPr>
          <w:sz w:val="22"/>
          <w:szCs w:val="22"/>
        </w:rPr>
      </w:pPr>
      <w:r w:rsidRPr="00FF3E6D">
        <w:rPr>
          <w:sz w:val="22"/>
          <w:szCs w:val="22"/>
        </w:rPr>
        <w:t>EC50</w:t>
      </w:r>
      <w:r w:rsidRPr="00FF3E6D">
        <w:rPr>
          <w:sz w:val="22"/>
          <w:szCs w:val="22"/>
        </w:rPr>
        <w:tab/>
        <w:t>koncentrace látky, která způsobí úhyn nebo imobilizaci 50 % testovacích organismů </w:t>
      </w:r>
    </w:p>
    <w:p w14:paraId="585D7F80" w14:textId="77777777" w:rsidR="000A71F7" w:rsidRDefault="000A71F7" w:rsidP="00E14633">
      <w:pPr>
        <w:pStyle w:val="Odstavecseseznamem"/>
        <w:ind w:left="2127" w:hanging="1418"/>
        <w:rPr>
          <w:b/>
          <w:sz w:val="22"/>
          <w:szCs w:val="22"/>
        </w:rPr>
      </w:pPr>
      <w:r w:rsidRPr="00FF3E6D">
        <w:rPr>
          <w:sz w:val="22"/>
          <w:szCs w:val="22"/>
        </w:rPr>
        <w:lastRenderedPageBreak/>
        <w:t>LC50</w:t>
      </w:r>
      <w:r w:rsidRPr="00FF3E6D">
        <w:rPr>
          <w:sz w:val="22"/>
          <w:szCs w:val="22"/>
        </w:rPr>
        <w:tab/>
        <w:t>koncentrace látky, která způsobí úhyn 50 % testovacích ryb ve zvoleném časovém úseku</w:t>
      </w:r>
    </w:p>
    <w:p w14:paraId="585D7F81" w14:textId="77777777" w:rsidR="000A71F7" w:rsidRDefault="000A71F7" w:rsidP="000A71F7">
      <w:pPr>
        <w:pStyle w:val="Odstavecseseznamem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0A71F7">
        <w:rPr>
          <w:b/>
          <w:sz w:val="22"/>
          <w:szCs w:val="22"/>
        </w:rPr>
        <w:t>Důležité odkazy na literaturu a zdroje dat</w:t>
      </w:r>
    </w:p>
    <w:p w14:paraId="585D7F82" w14:textId="77777777" w:rsidR="000A71F7" w:rsidRPr="00E14633" w:rsidRDefault="00E14633" w:rsidP="000A71F7">
      <w:pPr>
        <w:pStyle w:val="Odstavecseseznamem"/>
        <w:spacing w:after="120"/>
        <w:rPr>
          <w:sz w:val="22"/>
          <w:szCs w:val="22"/>
        </w:rPr>
      </w:pPr>
      <w:r w:rsidRPr="00E14633">
        <w:rPr>
          <w:sz w:val="22"/>
          <w:szCs w:val="22"/>
        </w:rPr>
        <w:t xml:space="preserve">bezpečnostní listy surovin, platné legislativní normy (zákony o </w:t>
      </w:r>
      <w:proofErr w:type="spellStart"/>
      <w:r w:rsidRPr="00E14633">
        <w:rPr>
          <w:sz w:val="22"/>
          <w:szCs w:val="22"/>
        </w:rPr>
        <w:t>chem</w:t>
      </w:r>
      <w:proofErr w:type="spellEnd"/>
      <w:r w:rsidRPr="00E14633">
        <w:rPr>
          <w:sz w:val="22"/>
          <w:szCs w:val="22"/>
        </w:rPr>
        <w:t xml:space="preserve">. látkách, obalech a odpadech a prováděcí </w:t>
      </w:r>
      <w:proofErr w:type="gramStart"/>
      <w:r w:rsidRPr="00E14633">
        <w:rPr>
          <w:sz w:val="22"/>
          <w:szCs w:val="22"/>
        </w:rPr>
        <w:t>předpisy )</w:t>
      </w:r>
      <w:proofErr w:type="gramEnd"/>
      <w:r w:rsidRPr="00E14633">
        <w:rPr>
          <w:sz w:val="22"/>
          <w:szCs w:val="22"/>
        </w:rPr>
        <w:t>.</w:t>
      </w:r>
    </w:p>
    <w:p w14:paraId="585D7F83" w14:textId="77777777" w:rsidR="000A71F7" w:rsidRDefault="000A71F7" w:rsidP="000A71F7">
      <w:pPr>
        <w:pStyle w:val="Odstavecseseznamem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0A71F7">
        <w:rPr>
          <w:b/>
          <w:sz w:val="22"/>
          <w:szCs w:val="22"/>
        </w:rPr>
        <w:t>Metody použité pro klasifikaci směsi</w:t>
      </w:r>
    </w:p>
    <w:p w14:paraId="585D7F84" w14:textId="77777777" w:rsidR="000A71F7" w:rsidRPr="00E14633" w:rsidRDefault="00E14633" w:rsidP="000A71F7">
      <w:pPr>
        <w:pStyle w:val="Odstavecseseznamem"/>
        <w:rPr>
          <w:sz w:val="22"/>
          <w:szCs w:val="22"/>
        </w:rPr>
      </w:pPr>
      <w:r w:rsidRPr="00E14633">
        <w:rPr>
          <w:sz w:val="22"/>
          <w:szCs w:val="22"/>
        </w:rPr>
        <w:t>Směs je klasifikována na základě konvenční výpočtové metody.</w:t>
      </w:r>
    </w:p>
    <w:p w14:paraId="585D7F85" w14:textId="77777777" w:rsidR="000A71F7" w:rsidRDefault="000A71F7" w:rsidP="000A71F7">
      <w:pPr>
        <w:pStyle w:val="Odstavecseseznamem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0A71F7">
        <w:rPr>
          <w:b/>
          <w:sz w:val="22"/>
          <w:szCs w:val="22"/>
        </w:rPr>
        <w:t xml:space="preserve">Seznam </w:t>
      </w:r>
      <w:r w:rsidR="006274C8" w:rsidRPr="000A71F7">
        <w:rPr>
          <w:b/>
          <w:sz w:val="22"/>
          <w:szCs w:val="22"/>
        </w:rPr>
        <w:t>standardních</w:t>
      </w:r>
      <w:r w:rsidRPr="000A71F7">
        <w:rPr>
          <w:b/>
          <w:sz w:val="22"/>
          <w:szCs w:val="22"/>
        </w:rPr>
        <w:t xml:space="preserve"> vět o nebezpečnosti</w:t>
      </w:r>
    </w:p>
    <w:p w14:paraId="585D7F86" w14:textId="77777777" w:rsidR="000A71F7" w:rsidRPr="00080A30" w:rsidRDefault="00F861DC" w:rsidP="000A71F7">
      <w:pPr>
        <w:pStyle w:val="Odstavecseseznamem"/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H272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  <w:t>Může zesílit požár; oxidant.</w:t>
      </w:r>
    </w:p>
    <w:p w14:paraId="585D7F87" w14:textId="77777777" w:rsidR="00F861DC" w:rsidRPr="00080A30" w:rsidRDefault="00F861DC" w:rsidP="000A71F7">
      <w:pPr>
        <w:pStyle w:val="Odstavecseseznamem"/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H302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  <w:t>Zdraví škodlivý při požití.</w:t>
      </w:r>
    </w:p>
    <w:p w14:paraId="585D7F88" w14:textId="77777777" w:rsidR="00F861DC" w:rsidRPr="00080A30" w:rsidRDefault="00F861DC" w:rsidP="00F861DC">
      <w:pPr>
        <w:pStyle w:val="Odstavecseseznamem"/>
        <w:tabs>
          <w:tab w:val="left" w:pos="708"/>
          <w:tab w:val="left" w:pos="1416"/>
          <w:tab w:val="left" w:pos="2124"/>
          <w:tab w:val="left" w:pos="2910"/>
        </w:tabs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H315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  <w:t>Dráždí kůži.</w:t>
      </w:r>
    </w:p>
    <w:p w14:paraId="585D7F89" w14:textId="77777777" w:rsidR="00F861DC" w:rsidRPr="00080A30" w:rsidRDefault="00F861DC" w:rsidP="000A71F7">
      <w:pPr>
        <w:pStyle w:val="Odstavecseseznamem"/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H318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  <w:t>Způsobuje vážné poškození očí.</w:t>
      </w:r>
    </w:p>
    <w:p w14:paraId="585D7F8A" w14:textId="77777777" w:rsidR="00F861DC" w:rsidRPr="00080A30" w:rsidRDefault="00F861DC" w:rsidP="000A71F7">
      <w:pPr>
        <w:pStyle w:val="Odstavecseseznamem"/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H319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  <w:t>Způsobuje vážné podráždění očí.</w:t>
      </w:r>
    </w:p>
    <w:p w14:paraId="585D7F8B" w14:textId="77777777" w:rsidR="00F861DC" w:rsidRPr="00080A30" w:rsidRDefault="00F861DC" w:rsidP="00231EDA">
      <w:pPr>
        <w:pStyle w:val="Odstavecseseznamem"/>
        <w:spacing w:after="120"/>
        <w:ind w:left="2127" w:hanging="1407"/>
        <w:rPr>
          <w:sz w:val="22"/>
          <w:szCs w:val="22"/>
        </w:rPr>
      </w:pPr>
      <w:r w:rsidRPr="00080A30">
        <w:rPr>
          <w:sz w:val="22"/>
          <w:szCs w:val="22"/>
        </w:rPr>
        <w:t>H334</w:t>
      </w:r>
      <w:r w:rsidRPr="00080A30">
        <w:rPr>
          <w:sz w:val="22"/>
          <w:szCs w:val="22"/>
        </w:rPr>
        <w:tab/>
      </w:r>
      <w:r w:rsidR="00231EDA" w:rsidRPr="004A7497">
        <w:rPr>
          <w:sz w:val="22"/>
          <w:szCs w:val="22"/>
        </w:rPr>
        <w:t>Při vdechování může vyvolat příznaky alergie nebo astmatu nebo dýchací potíže.</w:t>
      </w:r>
    </w:p>
    <w:p w14:paraId="585D7F8C" w14:textId="77777777" w:rsidR="00F861DC" w:rsidRPr="00080A30" w:rsidRDefault="00F861DC" w:rsidP="000A71F7">
      <w:pPr>
        <w:pStyle w:val="Odstavecseseznamem"/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H335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</w:r>
      <w:r w:rsidR="00231EDA" w:rsidRPr="004A7497">
        <w:rPr>
          <w:sz w:val="22"/>
          <w:szCs w:val="22"/>
        </w:rPr>
        <w:t>Může způsobit podráždění dýchacích cest.</w:t>
      </w:r>
    </w:p>
    <w:p w14:paraId="585D7F8D" w14:textId="77777777" w:rsidR="00231EDA" w:rsidRPr="00080A30" w:rsidRDefault="00F861DC" w:rsidP="000A71F7">
      <w:pPr>
        <w:pStyle w:val="Odstavecseseznamem"/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H400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</w:r>
      <w:r w:rsidR="00231EDA" w:rsidRPr="004A7497">
        <w:rPr>
          <w:sz w:val="22"/>
          <w:szCs w:val="22"/>
        </w:rPr>
        <w:t>Vysoce toxický pro vodní organismy.</w:t>
      </w:r>
    </w:p>
    <w:p w14:paraId="585D7F8E" w14:textId="77777777" w:rsidR="00F861DC" w:rsidRPr="00080A30" w:rsidRDefault="00F861DC" w:rsidP="000A71F7">
      <w:pPr>
        <w:pStyle w:val="Odstavecseseznamem"/>
        <w:spacing w:after="120"/>
        <w:rPr>
          <w:sz w:val="22"/>
          <w:szCs w:val="22"/>
        </w:rPr>
      </w:pPr>
      <w:r w:rsidRPr="00080A30">
        <w:rPr>
          <w:sz w:val="22"/>
          <w:szCs w:val="22"/>
        </w:rPr>
        <w:t>H412</w:t>
      </w:r>
      <w:r w:rsidRPr="00080A30">
        <w:rPr>
          <w:sz w:val="22"/>
          <w:szCs w:val="22"/>
        </w:rPr>
        <w:tab/>
      </w:r>
      <w:r w:rsidRPr="00080A30">
        <w:rPr>
          <w:sz w:val="22"/>
          <w:szCs w:val="22"/>
        </w:rPr>
        <w:tab/>
      </w:r>
      <w:r w:rsidR="00231EDA" w:rsidRPr="004A7497">
        <w:rPr>
          <w:sz w:val="22"/>
          <w:szCs w:val="22"/>
        </w:rPr>
        <w:t>Škodlivý pro vodní organismy, s dlouhodobými účinky.</w:t>
      </w:r>
    </w:p>
    <w:p w14:paraId="585D7F8F" w14:textId="77777777" w:rsidR="000A71F7" w:rsidRDefault="000A71F7" w:rsidP="000A71F7">
      <w:pPr>
        <w:pStyle w:val="Odstavecseseznamem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231EDA">
        <w:rPr>
          <w:b/>
          <w:sz w:val="22"/>
          <w:szCs w:val="22"/>
        </w:rPr>
        <w:t>Pokyny pro školení</w:t>
      </w:r>
    </w:p>
    <w:p w14:paraId="585D7F90" w14:textId="77777777" w:rsidR="00231EDA" w:rsidRPr="00231EDA" w:rsidRDefault="00231EDA" w:rsidP="00231EDA">
      <w:pPr>
        <w:pStyle w:val="Odstavecseseznamem"/>
        <w:spacing w:after="120"/>
        <w:rPr>
          <w:sz w:val="22"/>
          <w:szCs w:val="22"/>
        </w:rPr>
      </w:pPr>
      <w:r w:rsidRPr="00231EDA">
        <w:rPr>
          <w:sz w:val="22"/>
          <w:szCs w:val="22"/>
        </w:rPr>
        <w:t>Není potřebné u malospotřebitelů, při profesionálním použití se vyžaduje běžné školení bezpečnosti práce.</w:t>
      </w:r>
    </w:p>
    <w:sectPr w:rsidR="00231EDA" w:rsidRPr="00231EDA" w:rsidSect="00115413">
      <w:headerReference w:type="default" r:id="rId10"/>
      <w:footerReference w:type="default" r:id="rId11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F19F" w14:textId="77777777" w:rsidR="00887703" w:rsidRDefault="00887703" w:rsidP="00704470">
      <w:r>
        <w:separator/>
      </w:r>
    </w:p>
  </w:endnote>
  <w:endnote w:type="continuationSeparator" w:id="0">
    <w:p w14:paraId="765A4056" w14:textId="77777777" w:rsidR="00887703" w:rsidRDefault="00887703" w:rsidP="0070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7F9F" w14:textId="77777777" w:rsidR="00F861DC" w:rsidRPr="00704470" w:rsidRDefault="00F861DC" w:rsidP="003A132F">
    <w:pPr>
      <w:jc w:val="center"/>
      <w:rPr>
        <w:sz w:val="16"/>
        <w:szCs w:val="16"/>
      </w:rPr>
    </w:pPr>
    <w:r w:rsidRPr="00704470">
      <w:rPr>
        <w:sz w:val="16"/>
        <w:szCs w:val="16"/>
      </w:rPr>
      <w:t xml:space="preserve">Společnost </w:t>
    </w:r>
    <w:proofErr w:type="spellStart"/>
    <w:r w:rsidRPr="00704470">
      <w:rPr>
        <w:sz w:val="16"/>
        <w:szCs w:val="16"/>
      </w:rPr>
      <w:t>QALTRakovník</w:t>
    </w:r>
    <w:proofErr w:type="spellEnd"/>
    <w:r w:rsidRPr="00704470">
      <w:rPr>
        <w:sz w:val="16"/>
        <w:szCs w:val="16"/>
      </w:rPr>
      <w:t>, spol. s r.o., se sídlem v Zavidově 72, Petrovice, PSČ 270 35,</w:t>
    </w:r>
  </w:p>
  <w:p w14:paraId="585D7FA0" w14:textId="77777777" w:rsidR="00F861DC" w:rsidRDefault="00F861DC" w:rsidP="003A132F">
    <w:pPr>
      <w:tabs>
        <w:tab w:val="center" w:pos="4536"/>
        <w:tab w:val="right" w:pos="9072"/>
      </w:tabs>
      <w:jc w:val="center"/>
    </w:pPr>
    <w:r w:rsidRPr="00704470">
      <w:rPr>
        <w:sz w:val="16"/>
        <w:szCs w:val="16"/>
      </w:rPr>
      <w:t xml:space="preserve">IČ: 16981413, </w:t>
    </w:r>
    <w:proofErr w:type="gramStart"/>
    <w:r w:rsidRPr="00704470">
      <w:rPr>
        <w:sz w:val="16"/>
        <w:szCs w:val="16"/>
      </w:rPr>
      <w:t>zapsaná  v</w:t>
    </w:r>
    <w:proofErr w:type="gramEnd"/>
    <w:r w:rsidRPr="00704470">
      <w:rPr>
        <w:sz w:val="16"/>
        <w:szCs w:val="16"/>
      </w:rPr>
      <w:t> Obchodním rejstříku vedeném Městským soudem v Praze, oddíl C., vložka č. 726, datum zápisu dne 7.2.1992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53E2" w14:textId="77777777" w:rsidR="00887703" w:rsidRDefault="00887703" w:rsidP="00704470">
      <w:r>
        <w:separator/>
      </w:r>
    </w:p>
  </w:footnote>
  <w:footnote w:type="continuationSeparator" w:id="0">
    <w:p w14:paraId="3225DA8B" w14:textId="77777777" w:rsidR="00887703" w:rsidRDefault="00887703" w:rsidP="0070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91"/>
    </w:tblGrid>
    <w:tr w:rsidR="00F861DC" w:rsidRPr="00902FF7" w14:paraId="585D7F99" w14:textId="77777777" w:rsidTr="00F861DC">
      <w:tc>
        <w:tcPr>
          <w:tcW w:w="9291" w:type="dxa"/>
          <w:tcBorders>
            <w:top w:val="nil"/>
            <w:left w:val="nil"/>
            <w:bottom w:val="nil"/>
            <w:right w:val="nil"/>
          </w:tcBorders>
        </w:tcPr>
        <w:p w14:paraId="585D7F97" w14:textId="77777777" w:rsidR="00F861DC" w:rsidRPr="00D37F21" w:rsidRDefault="00F861DC" w:rsidP="00F861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40"/>
              <w:szCs w:val="40"/>
            </w:rPr>
          </w:pPr>
          <w:r w:rsidRPr="00D37F21">
            <w:rPr>
              <w:sz w:val="40"/>
              <w:szCs w:val="40"/>
            </w:rPr>
            <w:t xml:space="preserve">        </w:t>
          </w:r>
          <w:r>
            <w:rPr>
              <w:b/>
              <w:sz w:val="40"/>
              <w:szCs w:val="40"/>
            </w:rPr>
            <w:t xml:space="preserve">B E Z P E Č N O S T N </w:t>
          </w:r>
          <w:proofErr w:type="gramStart"/>
          <w:r>
            <w:rPr>
              <w:b/>
              <w:sz w:val="40"/>
              <w:szCs w:val="40"/>
            </w:rPr>
            <w:t>Í  L</w:t>
          </w:r>
          <w:proofErr w:type="gramEnd"/>
          <w:r>
            <w:rPr>
              <w:b/>
              <w:sz w:val="40"/>
              <w:szCs w:val="40"/>
            </w:rPr>
            <w:t xml:space="preserve"> I S T  S M Ě S I</w:t>
          </w:r>
        </w:p>
        <w:p w14:paraId="585D7F98" w14:textId="77777777" w:rsidR="00F861DC" w:rsidRPr="00902FF7" w:rsidRDefault="00F861DC" w:rsidP="00F861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8"/>
              <w:szCs w:val="28"/>
            </w:rPr>
          </w:pPr>
          <w:r>
            <w:rPr>
              <w:b/>
              <w:sz w:val="40"/>
              <w:szCs w:val="40"/>
            </w:rPr>
            <w:t xml:space="preserve">          </w:t>
          </w:r>
          <w:r w:rsidRPr="00902FF7">
            <w:rPr>
              <w:sz w:val="28"/>
              <w:szCs w:val="28"/>
            </w:rPr>
            <w:t>podle nařízení (ES) č. 1907/2006 a nařízení (ES) č. 453/2010</w:t>
          </w:r>
        </w:p>
      </w:tc>
    </w:tr>
    <w:tr w:rsidR="00F861DC" w:rsidRPr="00D37F21" w14:paraId="585D7F9B" w14:textId="77777777" w:rsidTr="00F861DC">
      <w:tc>
        <w:tcPr>
          <w:tcW w:w="9291" w:type="dxa"/>
          <w:tcBorders>
            <w:top w:val="nil"/>
            <w:left w:val="nil"/>
            <w:bottom w:val="nil"/>
            <w:right w:val="nil"/>
          </w:tcBorders>
        </w:tcPr>
        <w:p w14:paraId="585D7F9A" w14:textId="77777777" w:rsidR="00F861DC" w:rsidRPr="00D37F21" w:rsidRDefault="00391CAA" w:rsidP="00F861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sz w:val="40"/>
              <w:szCs w:val="40"/>
            </w:rPr>
          </w:pPr>
          <w:r>
            <w:rPr>
              <w:b/>
              <w:sz w:val="28"/>
              <w:szCs w:val="28"/>
            </w:rPr>
            <w:t xml:space="preserve">Excel </w:t>
          </w:r>
          <w:proofErr w:type="spellStart"/>
          <w:r>
            <w:rPr>
              <w:b/>
              <w:sz w:val="28"/>
              <w:szCs w:val="28"/>
            </w:rPr>
            <w:t>Eco</w:t>
          </w:r>
          <w:proofErr w:type="spellEnd"/>
          <w:r w:rsidR="00F861DC">
            <w:rPr>
              <w:b/>
              <w:sz w:val="28"/>
              <w:szCs w:val="28"/>
            </w:rPr>
            <w:t xml:space="preserve"> </w:t>
          </w:r>
        </w:p>
      </w:tc>
    </w:tr>
  </w:tbl>
  <w:p w14:paraId="585D7F9C" w14:textId="74556164" w:rsidR="00F861DC" w:rsidRDefault="00F861DC" w:rsidP="003A132F">
    <w:pPr>
      <w:tabs>
        <w:tab w:val="left" w:pos="2232"/>
      </w:tabs>
      <w:spacing w:before="120"/>
      <w:jc w:val="both"/>
      <w:rPr>
        <w:sz w:val="22"/>
        <w:szCs w:val="22"/>
      </w:rPr>
    </w:pPr>
    <w:r w:rsidRPr="00FF3E6D">
      <w:rPr>
        <w:b/>
        <w:sz w:val="22"/>
        <w:szCs w:val="22"/>
      </w:rPr>
      <w:t xml:space="preserve">Datum </w:t>
    </w:r>
    <w:proofErr w:type="gramStart"/>
    <w:r w:rsidRPr="00FF3E6D">
      <w:rPr>
        <w:b/>
        <w:sz w:val="22"/>
        <w:szCs w:val="22"/>
      </w:rPr>
      <w:t>vydání :</w:t>
    </w:r>
    <w:proofErr w:type="gramEnd"/>
    <w:r w:rsidRPr="00FF3E6D">
      <w:rPr>
        <w:b/>
        <w:sz w:val="22"/>
        <w:szCs w:val="22"/>
      </w:rPr>
      <w:t xml:space="preserve"> </w:t>
    </w:r>
    <w:r w:rsidR="00391CAA">
      <w:rPr>
        <w:sz w:val="22"/>
        <w:szCs w:val="22"/>
      </w:rPr>
      <w:t>1</w:t>
    </w:r>
    <w:r w:rsidR="00D322C8">
      <w:rPr>
        <w:sz w:val="22"/>
        <w:szCs w:val="22"/>
      </w:rPr>
      <w:t>8</w:t>
    </w:r>
    <w:r w:rsidR="00391CAA">
      <w:rPr>
        <w:sz w:val="22"/>
        <w:szCs w:val="22"/>
      </w:rPr>
      <w:t>.10.201</w:t>
    </w:r>
    <w:r w:rsidR="00D322C8">
      <w:rPr>
        <w:sz w:val="22"/>
        <w:szCs w:val="22"/>
      </w:rPr>
      <w:t>8</w:t>
    </w:r>
  </w:p>
  <w:p w14:paraId="585D7F9D" w14:textId="3C89C9A8" w:rsidR="00F861DC" w:rsidRDefault="00F861DC" w:rsidP="003A132F">
    <w:r>
      <w:rPr>
        <w:b/>
        <w:sz w:val="22"/>
        <w:szCs w:val="22"/>
      </w:rPr>
      <w:t xml:space="preserve">Datum </w:t>
    </w:r>
    <w:proofErr w:type="gramStart"/>
    <w:r>
      <w:rPr>
        <w:b/>
        <w:sz w:val="22"/>
        <w:szCs w:val="22"/>
      </w:rPr>
      <w:t>revize:</w:t>
    </w:r>
    <w:r w:rsidR="00D322C8">
      <w:rPr>
        <w:b/>
        <w:sz w:val="22"/>
        <w:szCs w:val="22"/>
      </w:rPr>
      <w:t xml:space="preserve">   </w:t>
    </w:r>
    <w:proofErr w:type="gramEnd"/>
    <w:r w:rsidR="00D322C8">
      <w:rPr>
        <w:b/>
        <w:sz w:val="22"/>
        <w:szCs w:val="22"/>
      </w:rPr>
      <w:t xml:space="preserve">               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  <w:t xml:space="preserve">Stránka </w:t>
        </w:r>
        <w:r w:rsidR="00F600F3">
          <w:fldChar w:fldCharType="begin"/>
        </w:r>
        <w:r w:rsidR="00F600F3">
          <w:instrText xml:space="preserve"> PAGE </w:instrText>
        </w:r>
        <w:r w:rsidR="00F600F3">
          <w:fldChar w:fldCharType="separate"/>
        </w:r>
        <w:r w:rsidR="00EE0674">
          <w:rPr>
            <w:noProof/>
          </w:rPr>
          <w:t>4</w:t>
        </w:r>
        <w:r w:rsidR="00F600F3">
          <w:rPr>
            <w:noProof/>
          </w:rPr>
          <w:fldChar w:fldCharType="end"/>
        </w:r>
        <w:r>
          <w:t xml:space="preserve"> z </w:t>
        </w:r>
        <w:r w:rsidR="00045C8D">
          <w:rPr>
            <w:noProof/>
          </w:rPr>
          <w:fldChar w:fldCharType="begin"/>
        </w:r>
        <w:r w:rsidR="00045C8D">
          <w:rPr>
            <w:noProof/>
          </w:rPr>
          <w:instrText xml:space="preserve"> NUMPAGES  </w:instrText>
        </w:r>
        <w:r w:rsidR="00045C8D">
          <w:rPr>
            <w:noProof/>
          </w:rPr>
          <w:fldChar w:fldCharType="separate"/>
        </w:r>
        <w:r w:rsidR="00EE0674">
          <w:rPr>
            <w:noProof/>
          </w:rPr>
          <w:t>8</w:t>
        </w:r>
        <w:r w:rsidR="00045C8D">
          <w:rPr>
            <w:noProof/>
          </w:rPr>
          <w:fldChar w:fldCharType="end"/>
        </w:r>
      </w:sdtContent>
    </w:sdt>
  </w:p>
  <w:p w14:paraId="585D7F9E" w14:textId="77777777" w:rsidR="00F861DC" w:rsidRPr="003A132F" w:rsidRDefault="00F861DC" w:rsidP="003A1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0C"/>
    <w:multiLevelType w:val="hybridMultilevel"/>
    <w:tmpl w:val="FFD4EB6A"/>
    <w:lvl w:ilvl="0" w:tplc="0405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23"/>
        </w:tabs>
        <w:ind w:left="2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43"/>
        </w:tabs>
        <w:ind w:left="3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63"/>
        </w:tabs>
        <w:ind w:left="3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83"/>
        </w:tabs>
        <w:ind w:left="4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03"/>
        </w:tabs>
        <w:ind w:left="5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23"/>
        </w:tabs>
        <w:ind w:left="6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43"/>
        </w:tabs>
        <w:ind w:left="6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63"/>
        </w:tabs>
        <w:ind w:left="7463" w:hanging="360"/>
      </w:pPr>
      <w:rPr>
        <w:rFonts w:ascii="Wingdings" w:hAnsi="Wingdings" w:hint="default"/>
      </w:rPr>
    </w:lvl>
  </w:abstractNum>
  <w:abstractNum w:abstractNumId="1" w15:restartNumberingAfterBreak="0">
    <w:nsid w:val="28BB598A"/>
    <w:multiLevelType w:val="hybridMultilevel"/>
    <w:tmpl w:val="28B64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1254"/>
    <w:multiLevelType w:val="hybridMultilevel"/>
    <w:tmpl w:val="F56EFE76"/>
    <w:lvl w:ilvl="0" w:tplc="BCEC4944">
      <w:start w:val="13"/>
      <w:numFmt w:val="decimal"/>
      <w:lvlText w:val="%1."/>
      <w:lvlJc w:val="left"/>
      <w:pPr>
        <w:tabs>
          <w:tab w:val="num" w:pos="522"/>
        </w:tabs>
        <w:ind w:left="522" w:hanging="450"/>
      </w:pPr>
      <w:rPr>
        <w:rFonts w:hint="default"/>
        <w:sz w:val="36"/>
      </w:rPr>
    </w:lvl>
    <w:lvl w:ilvl="1" w:tplc="2144B872">
      <w:numFmt w:val="none"/>
      <w:lvlText w:val=""/>
      <w:lvlJc w:val="left"/>
      <w:pPr>
        <w:tabs>
          <w:tab w:val="num" w:pos="360"/>
        </w:tabs>
      </w:pPr>
    </w:lvl>
    <w:lvl w:ilvl="2" w:tplc="8AEA9768">
      <w:numFmt w:val="none"/>
      <w:lvlText w:val=""/>
      <w:lvlJc w:val="left"/>
      <w:pPr>
        <w:tabs>
          <w:tab w:val="num" w:pos="360"/>
        </w:tabs>
      </w:pPr>
    </w:lvl>
    <w:lvl w:ilvl="3" w:tplc="1228E142">
      <w:numFmt w:val="none"/>
      <w:lvlText w:val=""/>
      <w:lvlJc w:val="left"/>
      <w:pPr>
        <w:tabs>
          <w:tab w:val="num" w:pos="360"/>
        </w:tabs>
      </w:pPr>
    </w:lvl>
    <w:lvl w:ilvl="4" w:tplc="3C2018CA">
      <w:numFmt w:val="none"/>
      <w:lvlText w:val=""/>
      <w:lvlJc w:val="left"/>
      <w:pPr>
        <w:tabs>
          <w:tab w:val="num" w:pos="360"/>
        </w:tabs>
      </w:pPr>
    </w:lvl>
    <w:lvl w:ilvl="5" w:tplc="6F00CEFC">
      <w:numFmt w:val="none"/>
      <w:lvlText w:val=""/>
      <w:lvlJc w:val="left"/>
      <w:pPr>
        <w:tabs>
          <w:tab w:val="num" w:pos="360"/>
        </w:tabs>
      </w:pPr>
    </w:lvl>
    <w:lvl w:ilvl="6" w:tplc="1EEEF0D8">
      <w:numFmt w:val="none"/>
      <w:lvlText w:val=""/>
      <w:lvlJc w:val="left"/>
      <w:pPr>
        <w:tabs>
          <w:tab w:val="num" w:pos="360"/>
        </w:tabs>
      </w:pPr>
    </w:lvl>
    <w:lvl w:ilvl="7" w:tplc="4216D858">
      <w:numFmt w:val="none"/>
      <w:lvlText w:val=""/>
      <w:lvlJc w:val="left"/>
      <w:pPr>
        <w:tabs>
          <w:tab w:val="num" w:pos="360"/>
        </w:tabs>
      </w:pPr>
    </w:lvl>
    <w:lvl w:ilvl="8" w:tplc="69E032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F7D28B0"/>
    <w:multiLevelType w:val="multilevel"/>
    <w:tmpl w:val="28522D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2C2F00"/>
    <w:multiLevelType w:val="multilevel"/>
    <w:tmpl w:val="9F921F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B701135"/>
    <w:multiLevelType w:val="hybridMultilevel"/>
    <w:tmpl w:val="A4C49F7C"/>
    <w:lvl w:ilvl="0" w:tplc="F71C7178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  <w:sz w:val="28"/>
        <w:szCs w:val="28"/>
      </w:rPr>
    </w:lvl>
    <w:lvl w:ilvl="1" w:tplc="04050001">
      <w:start w:val="1"/>
      <w:numFmt w:val="bullet"/>
      <w:lvlText w:val=""/>
      <w:lvlJc w:val="left"/>
      <w:pPr>
        <w:tabs>
          <w:tab w:val="num" w:pos="2002"/>
        </w:tabs>
        <w:ind w:left="2002" w:hanging="360"/>
      </w:pPr>
      <w:rPr>
        <w:rFonts w:ascii="Symbol" w:hAnsi="Symbol" w:hint="default"/>
        <w:sz w:val="28"/>
        <w:szCs w:val="28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6DFF2C71"/>
    <w:multiLevelType w:val="hybridMultilevel"/>
    <w:tmpl w:val="8ECCA0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62"/>
    <w:rsid w:val="000051D6"/>
    <w:rsid w:val="000065D2"/>
    <w:rsid w:val="00011BE3"/>
    <w:rsid w:val="0001351C"/>
    <w:rsid w:val="00020C3D"/>
    <w:rsid w:val="00022393"/>
    <w:rsid w:val="00035393"/>
    <w:rsid w:val="0003784D"/>
    <w:rsid w:val="00037C5E"/>
    <w:rsid w:val="000410D0"/>
    <w:rsid w:val="00045C8D"/>
    <w:rsid w:val="00046586"/>
    <w:rsid w:val="0004736C"/>
    <w:rsid w:val="00056AB2"/>
    <w:rsid w:val="00057880"/>
    <w:rsid w:val="00063A41"/>
    <w:rsid w:val="00065141"/>
    <w:rsid w:val="00070192"/>
    <w:rsid w:val="00071D04"/>
    <w:rsid w:val="00080A30"/>
    <w:rsid w:val="00085829"/>
    <w:rsid w:val="000873E9"/>
    <w:rsid w:val="000934E2"/>
    <w:rsid w:val="00096825"/>
    <w:rsid w:val="00097A13"/>
    <w:rsid w:val="00097B86"/>
    <w:rsid w:val="000A368C"/>
    <w:rsid w:val="000A3EAB"/>
    <w:rsid w:val="000A71F7"/>
    <w:rsid w:val="000B055E"/>
    <w:rsid w:val="000C20C8"/>
    <w:rsid w:val="000C6A02"/>
    <w:rsid w:val="000D755A"/>
    <w:rsid w:val="000E10FF"/>
    <w:rsid w:val="000E188D"/>
    <w:rsid w:val="000E7719"/>
    <w:rsid w:val="000F1CA0"/>
    <w:rsid w:val="000F4B90"/>
    <w:rsid w:val="0010018D"/>
    <w:rsid w:val="00115413"/>
    <w:rsid w:val="00117B2D"/>
    <w:rsid w:val="001224F8"/>
    <w:rsid w:val="00123607"/>
    <w:rsid w:val="00130DA8"/>
    <w:rsid w:val="001335AA"/>
    <w:rsid w:val="00147721"/>
    <w:rsid w:val="0015311D"/>
    <w:rsid w:val="00154A62"/>
    <w:rsid w:val="0015557B"/>
    <w:rsid w:val="00156A4C"/>
    <w:rsid w:val="00160C25"/>
    <w:rsid w:val="001646AB"/>
    <w:rsid w:val="00165CB0"/>
    <w:rsid w:val="00165EFF"/>
    <w:rsid w:val="001759D1"/>
    <w:rsid w:val="00180134"/>
    <w:rsid w:val="00182AF5"/>
    <w:rsid w:val="00186A62"/>
    <w:rsid w:val="001976FE"/>
    <w:rsid w:val="001B2459"/>
    <w:rsid w:val="001C0587"/>
    <w:rsid w:val="001C3377"/>
    <w:rsid w:val="001D0A97"/>
    <w:rsid w:val="001D3E76"/>
    <w:rsid w:val="001D5514"/>
    <w:rsid w:val="001E2CF0"/>
    <w:rsid w:val="001E5787"/>
    <w:rsid w:val="001E64BA"/>
    <w:rsid w:val="001F1713"/>
    <w:rsid w:val="00210A9E"/>
    <w:rsid w:val="002141F8"/>
    <w:rsid w:val="0022274E"/>
    <w:rsid w:val="00231EDA"/>
    <w:rsid w:val="0024330E"/>
    <w:rsid w:val="002479A3"/>
    <w:rsid w:val="00251293"/>
    <w:rsid w:val="00254604"/>
    <w:rsid w:val="00257D6F"/>
    <w:rsid w:val="00263A9F"/>
    <w:rsid w:val="002705EF"/>
    <w:rsid w:val="00275158"/>
    <w:rsid w:val="00281204"/>
    <w:rsid w:val="00281DA1"/>
    <w:rsid w:val="00285192"/>
    <w:rsid w:val="00291586"/>
    <w:rsid w:val="0029555F"/>
    <w:rsid w:val="002A30DE"/>
    <w:rsid w:val="002A5688"/>
    <w:rsid w:val="002A7BE9"/>
    <w:rsid w:val="002B1CED"/>
    <w:rsid w:val="002B438C"/>
    <w:rsid w:val="002B50BE"/>
    <w:rsid w:val="002B5465"/>
    <w:rsid w:val="002C673D"/>
    <w:rsid w:val="002C6ED5"/>
    <w:rsid w:val="002D42A2"/>
    <w:rsid w:val="002E466B"/>
    <w:rsid w:val="002E79CB"/>
    <w:rsid w:val="002F415B"/>
    <w:rsid w:val="0030331F"/>
    <w:rsid w:val="00315442"/>
    <w:rsid w:val="00315B06"/>
    <w:rsid w:val="00315D2F"/>
    <w:rsid w:val="003270A3"/>
    <w:rsid w:val="0033354F"/>
    <w:rsid w:val="00335F0E"/>
    <w:rsid w:val="003472CF"/>
    <w:rsid w:val="00370C2A"/>
    <w:rsid w:val="00382332"/>
    <w:rsid w:val="00385A54"/>
    <w:rsid w:val="00386E18"/>
    <w:rsid w:val="00387A25"/>
    <w:rsid w:val="00391CAA"/>
    <w:rsid w:val="00391CF4"/>
    <w:rsid w:val="003A132F"/>
    <w:rsid w:val="003B0F15"/>
    <w:rsid w:val="003B5155"/>
    <w:rsid w:val="003B753A"/>
    <w:rsid w:val="003C615C"/>
    <w:rsid w:val="003D78FC"/>
    <w:rsid w:val="003F1A46"/>
    <w:rsid w:val="003F6C1E"/>
    <w:rsid w:val="004013DC"/>
    <w:rsid w:val="00404BF5"/>
    <w:rsid w:val="0041106F"/>
    <w:rsid w:val="004311ED"/>
    <w:rsid w:val="004321B7"/>
    <w:rsid w:val="00433327"/>
    <w:rsid w:val="00435A39"/>
    <w:rsid w:val="00436A5F"/>
    <w:rsid w:val="00443358"/>
    <w:rsid w:val="004512F7"/>
    <w:rsid w:val="00451F1F"/>
    <w:rsid w:val="00462905"/>
    <w:rsid w:val="00471231"/>
    <w:rsid w:val="00477EE8"/>
    <w:rsid w:val="004814F3"/>
    <w:rsid w:val="0048648D"/>
    <w:rsid w:val="004874E1"/>
    <w:rsid w:val="0049429C"/>
    <w:rsid w:val="004970B0"/>
    <w:rsid w:val="004A1609"/>
    <w:rsid w:val="004B5FBD"/>
    <w:rsid w:val="004C0EAB"/>
    <w:rsid w:val="004C6260"/>
    <w:rsid w:val="004D48C1"/>
    <w:rsid w:val="004D6C89"/>
    <w:rsid w:val="004D7D5D"/>
    <w:rsid w:val="004E3F0C"/>
    <w:rsid w:val="004E6883"/>
    <w:rsid w:val="004F30B1"/>
    <w:rsid w:val="004F461F"/>
    <w:rsid w:val="00500476"/>
    <w:rsid w:val="005056AF"/>
    <w:rsid w:val="00507182"/>
    <w:rsid w:val="00510852"/>
    <w:rsid w:val="005109E3"/>
    <w:rsid w:val="005131A0"/>
    <w:rsid w:val="0051486A"/>
    <w:rsid w:val="0052028D"/>
    <w:rsid w:val="00522D82"/>
    <w:rsid w:val="00530D2D"/>
    <w:rsid w:val="00536435"/>
    <w:rsid w:val="005417A3"/>
    <w:rsid w:val="00543496"/>
    <w:rsid w:val="0054457F"/>
    <w:rsid w:val="00545660"/>
    <w:rsid w:val="0055130C"/>
    <w:rsid w:val="005547B8"/>
    <w:rsid w:val="00562C35"/>
    <w:rsid w:val="005652C0"/>
    <w:rsid w:val="00565581"/>
    <w:rsid w:val="005657E7"/>
    <w:rsid w:val="00565D82"/>
    <w:rsid w:val="005729FE"/>
    <w:rsid w:val="00574D7D"/>
    <w:rsid w:val="005911C7"/>
    <w:rsid w:val="005A1C2C"/>
    <w:rsid w:val="005B1171"/>
    <w:rsid w:val="005B4C11"/>
    <w:rsid w:val="005B5B74"/>
    <w:rsid w:val="005C5F2B"/>
    <w:rsid w:val="005D111E"/>
    <w:rsid w:val="005D39CB"/>
    <w:rsid w:val="005D5659"/>
    <w:rsid w:val="005F096E"/>
    <w:rsid w:val="005F552A"/>
    <w:rsid w:val="0060595F"/>
    <w:rsid w:val="00606D75"/>
    <w:rsid w:val="00612A98"/>
    <w:rsid w:val="00614153"/>
    <w:rsid w:val="00624226"/>
    <w:rsid w:val="006274C8"/>
    <w:rsid w:val="00632BBC"/>
    <w:rsid w:val="00633798"/>
    <w:rsid w:val="006340A8"/>
    <w:rsid w:val="006419DE"/>
    <w:rsid w:val="00642BCD"/>
    <w:rsid w:val="00650162"/>
    <w:rsid w:val="006504F8"/>
    <w:rsid w:val="00656B80"/>
    <w:rsid w:val="0065766E"/>
    <w:rsid w:val="00662069"/>
    <w:rsid w:val="00667E36"/>
    <w:rsid w:val="00674C18"/>
    <w:rsid w:val="00675651"/>
    <w:rsid w:val="006809E5"/>
    <w:rsid w:val="00695669"/>
    <w:rsid w:val="006B129F"/>
    <w:rsid w:val="006B4277"/>
    <w:rsid w:val="006B6C32"/>
    <w:rsid w:val="006C0785"/>
    <w:rsid w:val="006C41F7"/>
    <w:rsid w:val="006C5A2E"/>
    <w:rsid w:val="006C6572"/>
    <w:rsid w:val="006D75DE"/>
    <w:rsid w:val="0070067A"/>
    <w:rsid w:val="00704470"/>
    <w:rsid w:val="00705DC4"/>
    <w:rsid w:val="00706D8F"/>
    <w:rsid w:val="007165FE"/>
    <w:rsid w:val="007166D1"/>
    <w:rsid w:val="00716E74"/>
    <w:rsid w:val="00717F72"/>
    <w:rsid w:val="0072206E"/>
    <w:rsid w:val="00724941"/>
    <w:rsid w:val="00724EA4"/>
    <w:rsid w:val="0073643D"/>
    <w:rsid w:val="00744FB5"/>
    <w:rsid w:val="007475FE"/>
    <w:rsid w:val="007477A6"/>
    <w:rsid w:val="00751661"/>
    <w:rsid w:val="007522AB"/>
    <w:rsid w:val="00752874"/>
    <w:rsid w:val="00754AD9"/>
    <w:rsid w:val="00766BA3"/>
    <w:rsid w:val="007714FE"/>
    <w:rsid w:val="00771A8F"/>
    <w:rsid w:val="007758C3"/>
    <w:rsid w:val="007801B2"/>
    <w:rsid w:val="00781953"/>
    <w:rsid w:val="00785AD5"/>
    <w:rsid w:val="007A63ED"/>
    <w:rsid w:val="007A70C2"/>
    <w:rsid w:val="007B11D6"/>
    <w:rsid w:val="007C7F42"/>
    <w:rsid w:val="007D2C1C"/>
    <w:rsid w:val="007E1C45"/>
    <w:rsid w:val="007E31EE"/>
    <w:rsid w:val="007E6A0E"/>
    <w:rsid w:val="007F08FC"/>
    <w:rsid w:val="007F555D"/>
    <w:rsid w:val="007F5B0A"/>
    <w:rsid w:val="008034AD"/>
    <w:rsid w:val="008134BC"/>
    <w:rsid w:val="008145DF"/>
    <w:rsid w:val="00820CF1"/>
    <w:rsid w:val="008231B2"/>
    <w:rsid w:val="00827573"/>
    <w:rsid w:val="0082798E"/>
    <w:rsid w:val="0083076D"/>
    <w:rsid w:val="008361D7"/>
    <w:rsid w:val="00837BCD"/>
    <w:rsid w:val="00845999"/>
    <w:rsid w:val="00862CA3"/>
    <w:rsid w:val="00871F44"/>
    <w:rsid w:val="00876EBA"/>
    <w:rsid w:val="008813FC"/>
    <w:rsid w:val="00883538"/>
    <w:rsid w:val="00887703"/>
    <w:rsid w:val="0089019C"/>
    <w:rsid w:val="008A356B"/>
    <w:rsid w:val="008A4335"/>
    <w:rsid w:val="008A4C33"/>
    <w:rsid w:val="008B118E"/>
    <w:rsid w:val="008C0CBD"/>
    <w:rsid w:val="008C219E"/>
    <w:rsid w:val="008D35E9"/>
    <w:rsid w:val="008D3E27"/>
    <w:rsid w:val="008D5C0C"/>
    <w:rsid w:val="008E09D6"/>
    <w:rsid w:val="008E5F8E"/>
    <w:rsid w:val="008E790A"/>
    <w:rsid w:val="008F3097"/>
    <w:rsid w:val="008F3F79"/>
    <w:rsid w:val="009004D7"/>
    <w:rsid w:val="00907196"/>
    <w:rsid w:val="00911E88"/>
    <w:rsid w:val="00912BCE"/>
    <w:rsid w:val="00917049"/>
    <w:rsid w:val="009311E4"/>
    <w:rsid w:val="00954376"/>
    <w:rsid w:val="00976F37"/>
    <w:rsid w:val="0097732C"/>
    <w:rsid w:val="0097752C"/>
    <w:rsid w:val="00986B37"/>
    <w:rsid w:val="00987836"/>
    <w:rsid w:val="00996A94"/>
    <w:rsid w:val="00997460"/>
    <w:rsid w:val="00997521"/>
    <w:rsid w:val="009A38D8"/>
    <w:rsid w:val="009B7A95"/>
    <w:rsid w:val="009C6549"/>
    <w:rsid w:val="009D2514"/>
    <w:rsid w:val="009E1813"/>
    <w:rsid w:val="009E4C66"/>
    <w:rsid w:val="00A032CE"/>
    <w:rsid w:val="00A05D2D"/>
    <w:rsid w:val="00A10BE7"/>
    <w:rsid w:val="00A119EF"/>
    <w:rsid w:val="00A1405C"/>
    <w:rsid w:val="00A203FD"/>
    <w:rsid w:val="00A30132"/>
    <w:rsid w:val="00A4303D"/>
    <w:rsid w:val="00A54C21"/>
    <w:rsid w:val="00A56A38"/>
    <w:rsid w:val="00A577C4"/>
    <w:rsid w:val="00A76719"/>
    <w:rsid w:val="00A83115"/>
    <w:rsid w:val="00A932DA"/>
    <w:rsid w:val="00A95348"/>
    <w:rsid w:val="00AB683F"/>
    <w:rsid w:val="00AC36A9"/>
    <w:rsid w:val="00AC4869"/>
    <w:rsid w:val="00AC51A4"/>
    <w:rsid w:val="00AC73B5"/>
    <w:rsid w:val="00AD4575"/>
    <w:rsid w:val="00AD7AF0"/>
    <w:rsid w:val="00AF260E"/>
    <w:rsid w:val="00AF4B95"/>
    <w:rsid w:val="00B01C50"/>
    <w:rsid w:val="00B025D7"/>
    <w:rsid w:val="00B06C46"/>
    <w:rsid w:val="00B2076A"/>
    <w:rsid w:val="00B213D9"/>
    <w:rsid w:val="00B30481"/>
    <w:rsid w:val="00B35DB2"/>
    <w:rsid w:val="00B36307"/>
    <w:rsid w:val="00B43317"/>
    <w:rsid w:val="00B44231"/>
    <w:rsid w:val="00B469FD"/>
    <w:rsid w:val="00B61394"/>
    <w:rsid w:val="00B70806"/>
    <w:rsid w:val="00B75E4D"/>
    <w:rsid w:val="00B75E88"/>
    <w:rsid w:val="00B805BA"/>
    <w:rsid w:val="00B84ABD"/>
    <w:rsid w:val="00B86B1D"/>
    <w:rsid w:val="00B91024"/>
    <w:rsid w:val="00BA4505"/>
    <w:rsid w:val="00BB448E"/>
    <w:rsid w:val="00BB537E"/>
    <w:rsid w:val="00BB6E15"/>
    <w:rsid w:val="00BC1910"/>
    <w:rsid w:val="00BD28D8"/>
    <w:rsid w:val="00BD5D9E"/>
    <w:rsid w:val="00BE5A65"/>
    <w:rsid w:val="00BF0596"/>
    <w:rsid w:val="00BF15C3"/>
    <w:rsid w:val="00C06308"/>
    <w:rsid w:val="00C0705B"/>
    <w:rsid w:val="00C1024B"/>
    <w:rsid w:val="00C13576"/>
    <w:rsid w:val="00C31D84"/>
    <w:rsid w:val="00C34FF4"/>
    <w:rsid w:val="00C369F5"/>
    <w:rsid w:val="00C36FCE"/>
    <w:rsid w:val="00C37451"/>
    <w:rsid w:val="00C414EE"/>
    <w:rsid w:val="00C44FDB"/>
    <w:rsid w:val="00C513A1"/>
    <w:rsid w:val="00C629FC"/>
    <w:rsid w:val="00C664F5"/>
    <w:rsid w:val="00C66E6D"/>
    <w:rsid w:val="00C73B0C"/>
    <w:rsid w:val="00C92F21"/>
    <w:rsid w:val="00CA6F46"/>
    <w:rsid w:val="00CC3A20"/>
    <w:rsid w:val="00CC4FC8"/>
    <w:rsid w:val="00CD26B4"/>
    <w:rsid w:val="00CD4929"/>
    <w:rsid w:val="00CD4CA1"/>
    <w:rsid w:val="00CE5671"/>
    <w:rsid w:val="00CE617E"/>
    <w:rsid w:val="00CE78B1"/>
    <w:rsid w:val="00CF10DA"/>
    <w:rsid w:val="00D00158"/>
    <w:rsid w:val="00D008E6"/>
    <w:rsid w:val="00D01ABA"/>
    <w:rsid w:val="00D01FF6"/>
    <w:rsid w:val="00D040EC"/>
    <w:rsid w:val="00D05AA5"/>
    <w:rsid w:val="00D10856"/>
    <w:rsid w:val="00D1602C"/>
    <w:rsid w:val="00D25616"/>
    <w:rsid w:val="00D2577D"/>
    <w:rsid w:val="00D25E3A"/>
    <w:rsid w:val="00D26011"/>
    <w:rsid w:val="00D322C8"/>
    <w:rsid w:val="00D37BC2"/>
    <w:rsid w:val="00D57A12"/>
    <w:rsid w:val="00D60702"/>
    <w:rsid w:val="00D7120F"/>
    <w:rsid w:val="00D87095"/>
    <w:rsid w:val="00D932F2"/>
    <w:rsid w:val="00DA3240"/>
    <w:rsid w:val="00DA4994"/>
    <w:rsid w:val="00DA6D81"/>
    <w:rsid w:val="00DB2D9B"/>
    <w:rsid w:val="00DB4BA3"/>
    <w:rsid w:val="00DC6905"/>
    <w:rsid w:val="00DD377D"/>
    <w:rsid w:val="00DD38B8"/>
    <w:rsid w:val="00DD4532"/>
    <w:rsid w:val="00DD57BC"/>
    <w:rsid w:val="00DD5F74"/>
    <w:rsid w:val="00DE2222"/>
    <w:rsid w:val="00DE4157"/>
    <w:rsid w:val="00DE46A9"/>
    <w:rsid w:val="00DE6D50"/>
    <w:rsid w:val="00E06A02"/>
    <w:rsid w:val="00E11095"/>
    <w:rsid w:val="00E13EC7"/>
    <w:rsid w:val="00E14633"/>
    <w:rsid w:val="00E16406"/>
    <w:rsid w:val="00E20B72"/>
    <w:rsid w:val="00E33CC0"/>
    <w:rsid w:val="00E55EC7"/>
    <w:rsid w:val="00E622B4"/>
    <w:rsid w:val="00E64A67"/>
    <w:rsid w:val="00E669B0"/>
    <w:rsid w:val="00E75981"/>
    <w:rsid w:val="00E75C5D"/>
    <w:rsid w:val="00E76C85"/>
    <w:rsid w:val="00E778A6"/>
    <w:rsid w:val="00E8108D"/>
    <w:rsid w:val="00E82EBA"/>
    <w:rsid w:val="00E84D9E"/>
    <w:rsid w:val="00E86643"/>
    <w:rsid w:val="00E93F08"/>
    <w:rsid w:val="00E9610B"/>
    <w:rsid w:val="00EA1143"/>
    <w:rsid w:val="00EA1ED5"/>
    <w:rsid w:val="00EA6AB4"/>
    <w:rsid w:val="00EB10E7"/>
    <w:rsid w:val="00EB223F"/>
    <w:rsid w:val="00EB24DB"/>
    <w:rsid w:val="00EC24EA"/>
    <w:rsid w:val="00ED0459"/>
    <w:rsid w:val="00ED6C7A"/>
    <w:rsid w:val="00ED7E09"/>
    <w:rsid w:val="00EE0674"/>
    <w:rsid w:val="00EE0FF2"/>
    <w:rsid w:val="00EE1F41"/>
    <w:rsid w:val="00EE232B"/>
    <w:rsid w:val="00EF73B4"/>
    <w:rsid w:val="00F00B2D"/>
    <w:rsid w:val="00F02B5B"/>
    <w:rsid w:val="00F23187"/>
    <w:rsid w:val="00F32188"/>
    <w:rsid w:val="00F57206"/>
    <w:rsid w:val="00F600F3"/>
    <w:rsid w:val="00F666D4"/>
    <w:rsid w:val="00F6773A"/>
    <w:rsid w:val="00F7564A"/>
    <w:rsid w:val="00F77451"/>
    <w:rsid w:val="00F80A4E"/>
    <w:rsid w:val="00F8488C"/>
    <w:rsid w:val="00F84F56"/>
    <w:rsid w:val="00F85616"/>
    <w:rsid w:val="00F861DC"/>
    <w:rsid w:val="00F87395"/>
    <w:rsid w:val="00F92A56"/>
    <w:rsid w:val="00FA3A8D"/>
    <w:rsid w:val="00FA4DDF"/>
    <w:rsid w:val="00FA52ED"/>
    <w:rsid w:val="00FB2778"/>
    <w:rsid w:val="00FB27FD"/>
    <w:rsid w:val="00FB4FB0"/>
    <w:rsid w:val="00FC00AA"/>
    <w:rsid w:val="00FC025E"/>
    <w:rsid w:val="00FC0A3E"/>
    <w:rsid w:val="00FD1212"/>
    <w:rsid w:val="00FD796E"/>
    <w:rsid w:val="00FE4EA3"/>
    <w:rsid w:val="00FF3E6D"/>
    <w:rsid w:val="00FF44FE"/>
    <w:rsid w:val="00FF475F"/>
    <w:rsid w:val="00FF49A2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E3D"/>
  <w15:docId w15:val="{EDDA1F40-98F6-486F-91F4-492392F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1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44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4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4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953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2B438C"/>
    <w:rPr>
      <w:i/>
      <w:iCs/>
    </w:rPr>
  </w:style>
  <w:style w:type="character" w:customStyle="1" w:styleId="apple-converted-space">
    <w:name w:val="apple-converted-space"/>
    <w:basedOn w:val="Standardnpsmoodstavce"/>
    <w:rsid w:val="002B438C"/>
  </w:style>
  <w:style w:type="table" w:styleId="Mkatabulky">
    <w:name w:val="Table Grid"/>
    <w:basedOn w:val="Normlntabulka"/>
    <w:uiPriority w:val="59"/>
    <w:rsid w:val="00FF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8648D"/>
    <w:pPr>
      <w:spacing w:before="100" w:beforeAutospacing="1" w:after="100" w:afterAutospacing="1"/>
    </w:pPr>
  </w:style>
  <w:style w:type="paragraph" w:customStyle="1" w:styleId="CM1">
    <w:name w:val="CM1"/>
    <w:basedOn w:val="Normln"/>
    <w:next w:val="Normln"/>
    <w:uiPriority w:val="99"/>
    <w:rsid w:val="00D322C8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ln"/>
    <w:next w:val="Normln"/>
    <w:uiPriority w:val="99"/>
    <w:rsid w:val="00D322C8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nece.org/trans/danger/publi/ghs/pictograms/exclam.gi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A85B-CFB2-4503-9013-FDF08952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2381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Vladmir Mayer</cp:lastModifiedBy>
  <cp:revision>14</cp:revision>
  <cp:lastPrinted>2015-05-06T10:21:00Z</cp:lastPrinted>
  <dcterms:created xsi:type="dcterms:W3CDTF">2018-10-18T09:52:00Z</dcterms:created>
  <dcterms:modified xsi:type="dcterms:W3CDTF">2019-02-26T09:11:00Z</dcterms:modified>
</cp:coreProperties>
</file>